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5B21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附件：</w:t>
      </w:r>
    </w:p>
    <w:p w14:paraId="12C9237E">
      <w:pPr>
        <w:spacing w:before="254" w:line="227" w:lineRule="auto"/>
        <w:ind w:left="3824"/>
        <w:rPr>
          <w:rFonts w:hint="eastAsia" w:ascii="楷体" w:hAnsi="楷体" w:eastAsia="楷体" w:cs="楷体"/>
          <w:sz w:val="36"/>
          <w:szCs w:val="36"/>
          <w:lang w:val="en-US" w:eastAsia="zh-CN"/>
        </w:rPr>
      </w:pPr>
      <w:r>
        <w:rPr>
          <w:rFonts w:hint="eastAsia" w:ascii="楷体" w:hAnsi="楷体" w:eastAsia="楷体" w:cs="楷体"/>
          <w:b/>
          <w:bCs/>
          <w:spacing w:val="-5"/>
          <w:sz w:val="36"/>
          <w:szCs w:val="36"/>
          <w:lang w:eastAsia="zh-CN"/>
        </w:rPr>
        <w:t>项目采购需求</w:t>
      </w:r>
    </w:p>
    <w:p w14:paraId="7C5DAA60">
      <w:pPr>
        <w:spacing w:line="106" w:lineRule="exact"/>
      </w:pPr>
    </w:p>
    <w:p w14:paraId="48B0EBA3">
      <w:pPr>
        <w:pStyle w:val="20"/>
        <w:keepNext w:val="0"/>
        <w:keepLines w:val="0"/>
        <w:pageBreakBefore w:val="0"/>
        <w:kinsoku/>
        <w:wordWrap/>
        <w:overflowPunct/>
        <w:topLinePunct w:val="0"/>
        <w:autoSpaceDE/>
        <w:autoSpaceDN/>
        <w:bidi w:val="0"/>
        <w:spacing w:line="44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一、预算金额</w:t>
      </w:r>
    </w:p>
    <w:tbl>
      <w:tblPr>
        <w:tblStyle w:val="9"/>
        <w:tblW w:w="8625" w:type="dxa"/>
        <w:tblInd w:w="4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365"/>
        <w:gridCol w:w="2841"/>
        <w:gridCol w:w="1584"/>
        <w:gridCol w:w="2835"/>
      </w:tblGrid>
      <w:tr w14:paraId="287FD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6" w:hRule="atLeast"/>
        </w:trPr>
        <w:tc>
          <w:tcPr>
            <w:tcW w:w="136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D6964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序号</w:t>
            </w:r>
          </w:p>
        </w:tc>
        <w:tc>
          <w:tcPr>
            <w:tcW w:w="284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1A85F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名称</w:t>
            </w:r>
          </w:p>
        </w:tc>
        <w:tc>
          <w:tcPr>
            <w:tcW w:w="158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728569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数量</w:t>
            </w:r>
          </w:p>
        </w:tc>
        <w:tc>
          <w:tcPr>
            <w:tcW w:w="283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C8615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预算金额（</w:t>
            </w:r>
            <w:r>
              <w:rPr>
                <w:rFonts w:hint="eastAsia" w:ascii="Times New Roman" w:hAnsi="Times New Roman" w:eastAsia="仿宋_GB2312" w:cs="Times New Roman"/>
                <w:kern w:val="0"/>
                <w:sz w:val="28"/>
                <w:szCs w:val="28"/>
                <w:highlight w:val="none"/>
                <w:lang w:val="en-US" w:eastAsia="zh-CN"/>
              </w:rPr>
              <w:t>万</w:t>
            </w:r>
            <w:r>
              <w:rPr>
                <w:rFonts w:hint="default" w:ascii="Times New Roman" w:hAnsi="Times New Roman" w:eastAsia="仿宋_GB2312" w:cs="Times New Roman"/>
                <w:kern w:val="0"/>
                <w:sz w:val="28"/>
                <w:szCs w:val="28"/>
                <w:highlight w:val="none"/>
                <w:lang w:val="en-US" w:eastAsia="zh-CN"/>
              </w:rPr>
              <w:t>元）</w:t>
            </w:r>
          </w:p>
        </w:tc>
      </w:tr>
      <w:tr w14:paraId="2125B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36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D8AC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1</w:t>
            </w:r>
          </w:p>
        </w:tc>
        <w:tc>
          <w:tcPr>
            <w:tcW w:w="284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C4237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心电监护仪</w:t>
            </w:r>
          </w:p>
        </w:tc>
        <w:tc>
          <w:tcPr>
            <w:tcW w:w="158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A74E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w:t>
            </w:r>
            <w:r>
              <w:rPr>
                <w:rFonts w:hint="default" w:ascii="Times New Roman" w:hAnsi="Times New Roman" w:eastAsia="仿宋_GB2312" w:cs="Times New Roman"/>
                <w:kern w:val="0"/>
                <w:sz w:val="28"/>
                <w:szCs w:val="28"/>
                <w:highlight w:val="none"/>
                <w:lang w:val="en-US" w:eastAsia="zh-CN"/>
              </w:rPr>
              <w:t>台</w:t>
            </w:r>
          </w:p>
        </w:tc>
        <w:tc>
          <w:tcPr>
            <w:tcW w:w="283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5D579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4.5万元</w:t>
            </w:r>
          </w:p>
        </w:tc>
      </w:tr>
    </w:tbl>
    <w:p w14:paraId="69D93698">
      <w:pPr>
        <w:pStyle w:val="20"/>
        <w:keepNext w:val="0"/>
        <w:keepLines w:val="0"/>
        <w:pageBreakBefore w:val="0"/>
        <w:kinsoku/>
        <w:wordWrap/>
        <w:overflowPunct/>
        <w:topLinePunct w:val="0"/>
        <w:autoSpaceDE/>
        <w:autoSpaceDN/>
        <w:bidi w:val="0"/>
        <w:spacing w:line="40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二、商务要求</w:t>
      </w:r>
    </w:p>
    <w:p w14:paraId="387739C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1.付款方式</w:t>
      </w:r>
    </w:p>
    <w:p w14:paraId="3B43990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设备：设备按期交付送至甲方指定地点，并安装调试，经验收合格后，一年内付至合同价款的90%，剩余10%自产品验收合格之日起1年后一次性无息付清。（付款前，乙方须向甲方出具合法有效完整的付款票据及申请资料；验收过程中所产生的一切费用均由成交供应商承担；本项目若产生接口费用，由成交供应商承担。）</w:t>
      </w:r>
    </w:p>
    <w:p w14:paraId="6E31DE4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2.交货时间及地点</w:t>
      </w:r>
    </w:p>
    <w:p w14:paraId="597695D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合同签订后7日内设备到货并完成安装调试。</w:t>
      </w:r>
    </w:p>
    <w:p w14:paraId="101BCEA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3.设备售后服务</w:t>
      </w:r>
    </w:p>
    <w:p w14:paraId="43FBEDD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（1）提供设备使用年限内的运营维护及维修、软硬件升级、报废处置等费用。</w:t>
      </w:r>
    </w:p>
    <w:p w14:paraId="192313B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（2）提供设备不低于3年维修服务，保修期内所有服务或配件全部免费。</w:t>
      </w:r>
    </w:p>
    <w:p w14:paraId="403B406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（3）硬件涉及的软件系统提供至少5年免费升级。</w:t>
      </w:r>
    </w:p>
    <w:p w14:paraId="7BA1CA5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（4）有免费维修热线，电话响应时间小于2小时。24小时内到达维修场地。提供厂家维修工程师联系电话及微信联系方式。</w:t>
      </w:r>
    </w:p>
    <w:p w14:paraId="50BB5B0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（5）供应商提供免费安装、调试、操作人员培训、设备校准及全周期售后服务。</w:t>
      </w:r>
    </w:p>
    <w:p w14:paraId="7CD9CE8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4.其他要求：</w:t>
      </w:r>
    </w:p>
    <w:p w14:paraId="35A8108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（1）本项目各项技术要求若涉及品牌、型号等，并不表明该标的被指定或限定排他，仅供投标人做技术性参考，投标人所投产品只要性能达到或超过招标文件要求，都将被视为对招标文件作出了实质性响应。</w:t>
      </w:r>
    </w:p>
    <w:p w14:paraId="1FB76C5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（2）所报价格为交钥匙价，包括但不限于货物成本、利润、运输费（含保险费）、装卸费、安装调试费、检测验收费、培训费、售后服务费以及与本项目有关的所有税、费。</w:t>
      </w:r>
    </w:p>
    <w:p w14:paraId="3688759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（3）设备达到正常使用要求，需要配备的各种附配件接头全部包含在设备报价中。</w:t>
      </w:r>
    </w:p>
    <w:p w14:paraId="6FD93FE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（4）若设备属于计量或特种设备管理的设备，需提供计量器具型式批准证书或特种设备制造许可证等，经过主管部门检定合格后再供货，检定费用包含在设备报价中。</w:t>
      </w:r>
    </w:p>
    <w:p w14:paraId="611FAAB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设备安装调试合格后，成交供应商向医院使用人员免费提供培训，由医院与成交供应商共同商定培训时间，培训地点由医院指定。工程师应根据医院要求进行现场培训并做好相关记录，并提供厂家电子版设备使用说明书和设备简易操作流程及设备保养维护说明。</w:t>
      </w:r>
    </w:p>
    <w:p w14:paraId="4291F3C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（6）到货时，设备出厂日期不超过6个月；若到货时效期不足6个月，医院有权拒收，供应商须无条件更换，产生的费用由供应商承担。</w:t>
      </w:r>
    </w:p>
    <w:p w14:paraId="400F24B7">
      <w:pPr>
        <w:pStyle w:val="20"/>
        <w:keepNext w:val="0"/>
        <w:keepLines w:val="0"/>
        <w:pageBreakBefore w:val="0"/>
        <w:kinsoku/>
        <w:wordWrap/>
        <w:overflowPunct/>
        <w:topLinePunct w:val="0"/>
        <w:autoSpaceDE/>
        <w:autoSpaceDN/>
        <w:bidi w:val="0"/>
        <w:spacing w:line="40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二、技术参数要求</w:t>
      </w:r>
    </w:p>
    <w:p w14:paraId="661B592B">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1.便携一体式监护仪, 整机无风扇设计。</w:t>
      </w:r>
    </w:p>
    <w:p w14:paraId="7DCACE05">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2.有收纳箱可用于导联线等附件收纳，方便转运。</w:t>
      </w:r>
    </w:p>
    <w:p w14:paraId="2B737F08">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3.屏幕≥12英寸彩色液晶触摸屏，分辨率≥1280*800，≥10通道波形显示。</w:t>
      </w:r>
    </w:p>
    <w:p w14:paraId="54E3B8BE">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4.标配锂电池，工作时间≥4.5小时。</w:t>
      </w:r>
    </w:p>
    <w:p w14:paraId="5A11E873">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5.安全规格：ECG, TEMP, SpO2 , NIBP监测参数抗电击程度为防除颤型。</w:t>
      </w:r>
    </w:p>
    <w:p w14:paraId="5793DBAC">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6.主机防水等级≥IPX1，支持0.75米抗跌落。</w:t>
      </w:r>
    </w:p>
    <w:p w14:paraId="2EC8E574">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7.标配可监测心电，呼吸，无创血压，血氧饱和度，脉搏和体温，适用于成人、小儿和新生儿。</w:t>
      </w:r>
    </w:p>
    <w:p w14:paraId="64D51148">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8.采用ECG多导同步分析技术，保证心电监护的优异性。</w:t>
      </w:r>
    </w:p>
    <w:p w14:paraId="24D57CB6">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9.具备智能导联脱落监测功能。</w:t>
      </w:r>
    </w:p>
    <w:p w14:paraId="4AAD76D6">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10.心率监测范围：成人10～300bpm，小儿/新生儿：10～350bpm。</w:t>
      </w:r>
    </w:p>
    <w:p w14:paraId="11642F21">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11.提供SpO2和PR的实时监测，来自SpO2的PR测量范围：20-300，适用于成人，小儿和新生儿。</w:t>
      </w:r>
    </w:p>
    <w:p w14:paraId="4724ED86">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12.采用抗干扰等技术保证血氧监护的优异性。</w:t>
      </w:r>
    </w:p>
    <w:p w14:paraId="3D576713">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13.提供无创血压测量，无创血压成人测量范围：收缩压25~290mmH，适用于成人，小儿和新生儿。</w:t>
      </w:r>
    </w:p>
    <w:p w14:paraId="2A5BABFC">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14.提供动态血压分析界面，包括平均血压、白天平均血压、夜间平均血压、最高血压、最低血压和正常血压比例等，直观快速了解过去24小时患者血压变化和分布情况。</w:t>
      </w:r>
    </w:p>
    <w:p w14:paraId="53804A6D">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15.提供呼吸测量，呼吸测量范围：1-200 rpm，适用于成人、小儿和新生</w:t>
      </w:r>
      <w:bookmarkStart w:id="1" w:name="_GoBack"/>
      <w:bookmarkEnd w:id="1"/>
      <w:r>
        <w:rPr>
          <w:rFonts w:hint="eastAsia" w:ascii="Times New Roman" w:hAnsi="Times New Roman" w:eastAsia="仿宋_GB2312" w:cs="Times New Roman"/>
          <w:kern w:val="0"/>
          <w:sz w:val="28"/>
          <w:szCs w:val="28"/>
          <w:highlight w:val="none"/>
          <w:lang w:val="en-US" w:eastAsia="zh-CN" w:bidi="ar-SA"/>
        </w:rPr>
        <w:t xml:space="preserve">儿。 </w:t>
      </w:r>
    </w:p>
    <w:p w14:paraId="29D6AD53">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16.支持所有监测参数报警自动设置功能。</w:t>
      </w:r>
    </w:p>
    <w:p w14:paraId="2940F995">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17.具有图形化技术报警指示功能。</w:t>
      </w:r>
    </w:p>
    <w:p w14:paraId="3FEA0252">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18.支持USB外部存储，支持≥2000小时趋势数据的存储与回顾功能，支持≥5000组无创血压测量记录，≥100小时全息波形的存储与回顾功能</w:t>
      </w:r>
    </w:p>
    <w:p w14:paraId="6E50DFBE">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19.支持格拉斯哥昏迷评分（GCS）功能</w:t>
      </w:r>
    </w:p>
    <w:p w14:paraId="0EAD9FA3">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20.支持带ABD事件的呼吸氧合界面，动态趋势界面可支持统计1-24小时心律失常报警、参数超限报警信息。</w:t>
      </w:r>
    </w:p>
    <w:p w14:paraId="7C2D0BB2">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21.支持RJ45接口进行有线网络通信，可联网到中心监护系统。</w:t>
      </w:r>
    </w:p>
    <w:p w14:paraId="701D6706">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22.支持监护仪的系统日志向U盘设备的导出功能，日志包括：系统状态、异常和技术报警等，满足设备管理的日常维护需求。</w:t>
      </w:r>
    </w:p>
    <w:p w14:paraId="044FE07D">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23.提供监护仪配套使用的台车或台架。</w:t>
      </w:r>
    </w:p>
    <w:p w14:paraId="048686E2">
      <w:pPr>
        <w:pStyle w:val="21"/>
        <w:numPr>
          <w:ilvl w:val="0"/>
          <w:numId w:val="0"/>
        </w:numPr>
        <w:autoSpaceDE w:val="0"/>
        <w:autoSpaceDN w:val="0"/>
        <w:adjustRightInd w:val="0"/>
        <w:spacing w:line="276" w:lineRule="auto"/>
        <w:ind w:left="420" w:leftChars="0" w:hanging="420" w:firstLineChars="0"/>
        <w:jc w:val="left"/>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24.监护仪设计使用年限≥10年。</w:t>
      </w:r>
    </w:p>
    <w:p w14:paraId="6B00BC1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br w:type="page"/>
      </w:r>
    </w:p>
    <w:p w14:paraId="05BA5E01">
      <w:pPr>
        <w:spacing w:before="100" w:beforeAutospacing="1" w:after="100" w:afterAutospacing="1"/>
        <w:jc w:val="center"/>
        <w:rPr>
          <w:rFonts w:hint="eastAsia" w:ascii="仿宋_GB2312" w:hAnsi="宋体" w:eastAsia="仿宋_GB2312"/>
          <w:b/>
          <w:sz w:val="24"/>
        </w:rPr>
      </w:pPr>
      <w:r>
        <w:rPr>
          <w:rFonts w:hint="eastAsia" w:ascii="仿宋_GB2312" w:hAnsi="宋体" w:eastAsia="仿宋_GB2312"/>
          <w:b/>
          <w:sz w:val="28"/>
          <w:szCs w:val="28"/>
        </w:rPr>
        <w:t>法定代表人身份证明书</w:t>
      </w:r>
    </w:p>
    <w:p w14:paraId="36BA767A">
      <w:pPr>
        <w:pStyle w:val="2"/>
        <w:spacing w:line="560" w:lineRule="exact"/>
        <w:ind w:firstLine="540" w:firstLineChars="225"/>
        <w:rPr>
          <w:rFonts w:hint="eastAsia" w:ascii="仿宋_GB2312" w:hAnsi="宋体" w:eastAsia="仿宋_GB2312"/>
        </w:rPr>
      </w:pPr>
      <w:r>
        <w:rPr>
          <w:rFonts w:hint="eastAsia" w:ascii="仿宋_GB2312" w:hAnsi="宋体" w:eastAsia="仿宋_GB2312"/>
        </w:rPr>
        <w:t>单位名称：</w:t>
      </w:r>
    </w:p>
    <w:p w14:paraId="5595E82F">
      <w:pPr>
        <w:pStyle w:val="2"/>
        <w:spacing w:line="560" w:lineRule="exact"/>
        <w:ind w:firstLine="540" w:firstLineChars="225"/>
        <w:rPr>
          <w:rFonts w:hint="eastAsia" w:ascii="仿宋_GB2312" w:hAnsi="宋体" w:eastAsia="仿宋_GB2312"/>
        </w:rPr>
      </w:pPr>
      <w:r>
        <w:rPr>
          <w:rFonts w:hint="eastAsia" w:ascii="仿宋_GB2312" w:hAnsi="宋体" w:eastAsia="仿宋_GB2312"/>
        </w:rPr>
        <w:t>联系地址：</w:t>
      </w:r>
    </w:p>
    <w:p w14:paraId="69E8CC64">
      <w:pPr>
        <w:pStyle w:val="2"/>
        <w:spacing w:line="560" w:lineRule="exact"/>
        <w:ind w:firstLine="540" w:firstLineChars="225"/>
        <w:rPr>
          <w:rFonts w:hint="eastAsia" w:ascii="仿宋_GB2312" w:hAnsi="宋体" w:eastAsia="仿宋_GB2312"/>
        </w:rPr>
      </w:pPr>
      <w:r>
        <w:rPr>
          <w:rFonts w:hint="eastAsia" w:ascii="仿宋_GB2312" w:hAnsi="宋体" w:eastAsia="仿宋_GB2312"/>
        </w:rPr>
        <w:t>姓    名：         性别：         年龄：         职务：</w:t>
      </w:r>
    </w:p>
    <w:p w14:paraId="3F13CC61">
      <w:pPr>
        <w:spacing w:line="560" w:lineRule="exact"/>
        <w:ind w:firstLine="540" w:firstLineChars="225"/>
        <w:rPr>
          <w:rFonts w:hint="eastAsia" w:ascii="仿宋_GB2312" w:hAnsi="宋体" w:eastAsia="仿宋_GB2312"/>
          <w:sz w:val="24"/>
        </w:rPr>
      </w:pPr>
      <w:r>
        <w:rPr>
          <w:rFonts w:hint="eastAsia" w:ascii="仿宋_GB2312" w:hAnsi="宋体" w:eastAsia="仿宋_GB2312"/>
          <w:sz w:val="24"/>
        </w:rPr>
        <w:t>上述人员系</w:t>
      </w:r>
      <w:r>
        <w:rPr>
          <w:rFonts w:hint="eastAsia" w:ascii="仿宋_GB2312" w:hAnsi="宋体" w:eastAsia="仿宋_GB2312"/>
          <w:sz w:val="24"/>
          <w:u w:val="single"/>
        </w:rPr>
        <w:t xml:space="preserve">      &lt;</w:t>
      </w:r>
      <w:r>
        <w:rPr>
          <w:rFonts w:hint="eastAsia" w:ascii="仿宋_GB2312" w:hAnsi="宋体" w:eastAsia="仿宋_GB2312"/>
          <w:sz w:val="24"/>
          <w:u w:val="single"/>
          <w:lang w:eastAsia="zh-CN"/>
        </w:rPr>
        <w:t>供应商</w:t>
      </w:r>
      <w:r>
        <w:rPr>
          <w:rFonts w:hint="eastAsia" w:ascii="仿宋_GB2312" w:hAnsi="宋体" w:eastAsia="仿宋_GB2312"/>
          <w:sz w:val="24"/>
          <w:u w:val="single"/>
        </w:rPr>
        <w:t xml:space="preserve">名称&gt;      </w:t>
      </w:r>
      <w:r>
        <w:rPr>
          <w:rFonts w:hint="eastAsia" w:ascii="仿宋_GB2312" w:hAnsi="宋体" w:eastAsia="仿宋_GB2312"/>
          <w:sz w:val="24"/>
        </w:rPr>
        <w:t>的法定代表人，参加</w:t>
      </w:r>
      <w:r>
        <w:rPr>
          <w:rFonts w:hint="eastAsia" w:ascii="仿宋_GB2312" w:hAnsi="宋体" w:eastAsia="仿宋_GB2312"/>
          <w:sz w:val="24"/>
          <w:u w:val="single"/>
        </w:rPr>
        <w:t>日照市妇幼保健院</w:t>
      </w:r>
      <w:r>
        <w:rPr>
          <w:rFonts w:hint="eastAsia" w:ascii="仿宋_GB2312" w:hAnsi="宋体" w:eastAsia="仿宋_GB2312"/>
          <w:sz w:val="24"/>
          <w:u w:val="single"/>
          <w:lang w:eastAsia="zh-CN"/>
        </w:rPr>
        <w:t>心电监护仪</w:t>
      </w:r>
      <w:r>
        <w:rPr>
          <w:rFonts w:hint="eastAsia" w:ascii="仿宋_GB2312" w:hAnsi="宋体" w:eastAsia="仿宋_GB2312"/>
          <w:sz w:val="24"/>
          <w:u w:val="single"/>
        </w:rPr>
        <w:t>采购项目</w:t>
      </w:r>
      <w:r>
        <w:rPr>
          <w:rFonts w:hint="eastAsia" w:ascii="仿宋_GB2312" w:hAnsi="宋体" w:eastAsia="仿宋_GB2312"/>
          <w:sz w:val="24"/>
        </w:rPr>
        <w:t>的</w:t>
      </w:r>
      <w:r>
        <w:rPr>
          <w:rFonts w:hint="eastAsia" w:ascii="仿宋_GB2312" w:hAnsi="宋体" w:eastAsia="仿宋_GB2312"/>
          <w:sz w:val="24"/>
          <w:lang w:eastAsia="zh-CN"/>
        </w:rPr>
        <w:t>采购</w:t>
      </w:r>
      <w:r>
        <w:rPr>
          <w:rFonts w:hint="eastAsia" w:ascii="仿宋_GB2312" w:hAnsi="宋体" w:eastAsia="仿宋_GB2312"/>
          <w:sz w:val="24"/>
        </w:rPr>
        <w:t>活动；签署上述</w:t>
      </w:r>
      <w:r>
        <w:rPr>
          <w:rFonts w:hint="eastAsia" w:ascii="仿宋_GB2312" w:hAnsi="宋体" w:eastAsia="仿宋_GB2312"/>
          <w:sz w:val="24"/>
          <w:lang w:eastAsia="zh-CN"/>
        </w:rPr>
        <w:t>采购</w:t>
      </w:r>
      <w:r>
        <w:rPr>
          <w:rFonts w:hint="eastAsia" w:ascii="仿宋_GB2312" w:hAnsi="宋体" w:eastAsia="仿宋_GB2312"/>
          <w:sz w:val="24"/>
        </w:rPr>
        <w:t>活动过程中的一切文件和处理与之有关的一切事务。</w:t>
      </w:r>
    </w:p>
    <w:p w14:paraId="15C7F0F6">
      <w:pPr>
        <w:pStyle w:val="2"/>
        <w:spacing w:line="560" w:lineRule="exact"/>
        <w:ind w:firstLine="540" w:firstLineChars="225"/>
        <w:rPr>
          <w:rFonts w:hint="eastAsia" w:ascii="仿宋_GB2312" w:hAnsi="宋体" w:eastAsia="仿宋_GB2312"/>
        </w:rPr>
      </w:pPr>
      <w:r>
        <w:rPr>
          <w:rFonts w:hint="eastAsia" w:ascii="仿宋_GB2312" w:hAnsi="宋体" w:eastAsia="仿宋_GB2312"/>
        </w:rPr>
        <w:t>特此证明。</w:t>
      </w:r>
    </w:p>
    <w:p w14:paraId="697EB91A">
      <w:pPr>
        <w:pStyle w:val="2"/>
        <w:spacing w:line="560" w:lineRule="exact"/>
        <w:ind w:firstLine="540" w:firstLineChars="225"/>
        <w:rPr>
          <w:rFonts w:hint="eastAsia" w:ascii="仿宋_GB2312" w:hAnsi="宋体" w:eastAsia="仿宋_GB2312"/>
        </w:rPr>
      </w:pPr>
    </w:p>
    <w:p w14:paraId="37B0F2A7">
      <w:pPr>
        <w:pStyle w:val="2"/>
        <w:spacing w:line="560" w:lineRule="exact"/>
        <w:ind w:firstLine="540" w:firstLineChars="225"/>
        <w:rPr>
          <w:rFonts w:hint="eastAsia" w:ascii="仿宋_GB2312" w:hAnsi="宋体" w:eastAsia="仿宋_GB2312"/>
        </w:rPr>
      </w:pPr>
    </w:p>
    <w:p w14:paraId="6094A8DB">
      <w:pPr>
        <w:pStyle w:val="2"/>
        <w:spacing w:line="560" w:lineRule="exact"/>
        <w:ind w:firstLine="540" w:firstLineChars="225"/>
        <w:rPr>
          <w:rFonts w:hint="eastAsia" w:ascii="仿宋_GB2312" w:hAnsi="宋体" w:eastAsia="仿宋_GB2312"/>
        </w:rPr>
      </w:pPr>
    </w:p>
    <w:p w14:paraId="0C8496C2">
      <w:pPr>
        <w:spacing w:line="560" w:lineRule="exact"/>
        <w:jc w:val="center"/>
        <w:rPr>
          <w:rFonts w:hint="eastAsia" w:ascii="仿宋_GB2312" w:hAnsi="宋体" w:eastAsia="仿宋_GB2312"/>
          <w:sz w:val="24"/>
        </w:rPr>
      </w:pPr>
      <w:r>
        <w:rPr>
          <w:rFonts w:hint="eastAsia" w:ascii="仿宋_GB2312" w:hAnsi="宋体" w:eastAsia="仿宋_GB2312"/>
          <w:sz w:val="24"/>
        </w:rPr>
        <w:t>（此处附贴法定代表人身份证正反面复印件</w:t>
      </w:r>
      <w:r>
        <w:rPr>
          <w:rFonts w:hint="eastAsia" w:ascii="仿宋_GB2312" w:hAnsi="宋体" w:eastAsia="仿宋_GB2312"/>
          <w:sz w:val="24"/>
          <w:lang w:eastAsia="zh-CN"/>
        </w:rPr>
        <w:t>或单独另附</w:t>
      </w:r>
      <w:r>
        <w:rPr>
          <w:rFonts w:hint="eastAsia" w:ascii="仿宋_GB2312" w:hAnsi="宋体" w:eastAsia="仿宋_GB2312"/>
          <w:sz w:val="24"/>
        </w:rPr>
        <w:t>）</w:t>
      </w:r>
    </w:p>
    <w:p w14:paraId="6CC78221">
      <w:pPr>
        <w:pStyle w:val="2"/>
        <w:spacing w:line="560" w:lineRule="exact"/>
        <w:ind w:firstLine="540" w:firstLineChars="225"/>
        <w:rPr>
          <w:rFonts w:hint="eastAsia" w:ascii="仿宋_GB2312" w:hAnsi="宋体" w:eastAsia="仿宋_GB2312"/>
        </w:rPr>
      </w:pPr>
    </w:p>
    <w:p w14:paraId="09E5946E">
      <w:pPr>
        <w:pStyle w:val="2"/>
        <w:spacing w:line="560" w:lineRule="exact"/>
        <w:ind w:firstLine="540" w:firstLineChars="225"/>
        <w:rPr>
          <w:rFonts w:hint="eastAsia" w:ascii="仿宋_GB2312" w:hAnsi="宋体" w:eastAsia="仿宋_GB2312"/>
        </w:rPr>
      </w:pPr>
    </w:p>
    <w:p w14:paraId="0BA33F9B">
      <w:pPr>
        <w:pStyle w:val="2"/>
        <w:spacing w:line="560" w:lineRule="exact"/>
        <w:ind w:firstLine="540" w:firstLineChars="225"/>
        <w:rPr>
          <w:rFonts w:hint="eastAsia" w:ascii="仿宋_GB2312" w:hAnsi="宋体" w:eastAsia="仿宋_GB2312"/>
        </w:rPr>
      </w:pPr>
    </w:p>
    <w:p w14:paraId="0FFD409B">
      <w:pPr>
        <w:pStyle w:val="2"/>
        <w:spacing w:line="560" w:lineRule="exact"/>
        <w:ind w:firstLine="540" w:firstLineChars="225"/>
        <w:rPr>
          <w:rFonts w:hint="eastAsia" w:ascii="仿宋_GB2312" w:hAnsi="宋体" w:eastAsia="仿宋_GB2312"/>
        </w:rPr>
      </w:pPr>
    </w:p>
    <w:p w14:paraId="3B3B173C">
      <w:pPr>
        <w:spacing w:line="560" w:lineRule="exact"/>
        <w:rPr>
          <w:rFonts w:hint="eastAsia" w:ascii="仿宋_GB2312" w:hAnsi="Arial" w:eastAsia="仿宋_GB2312" w:cs="Arial"/>
          <w:sz w:val="24"/>
          <w:u w:val="single"/>
        </w:rPr>
      </w:pPr>
      <w:r>
        <w:rPr>
          <w:rFonts w:hint="eastAsia" w:ascii="仿宋_GB2312" w:hAnsi="Arial" w:eastAsia="仿宋_GB2312" w:cs="Arial"/>
          <w:sz w:val="24"/>
          <w:lang w:eastAsia="zh-CN"/>
        </w:rPr>
        <w:t>供应商</w:t>
      </w:r>
      <w:r>
        <w:rPr>
          <w:rFonts w:hint="eastAsia" w:ascii="仿宋_GB2312" w:hAnsi="Arial" w:eastAsia="仿宋_GB2312" w:cs="Arial"/>
          <w:sz w:val="24"/>
        </w:rPr>
        <w:t>名称（并加盖公章）：</w:t>
      </w:r>
      <w:r>
        <w:rPr>
          <w:rFonts w:hint="eastAsia" w:ascii="仿宋_GB2312" w:hAnsi="Arial" w:eastAsia="仿宋_GB2312" w:cs="Arial"/>
          <w:sz w:val="24"/>
          <w:u w:val="single"/>
        </w:rPr>
        <w:t xml:space="preserve">                             </w:t>
      </w:r>
    </w:p>
    <w:p w14:paraId="310D5124">
      <w:pPr>
        <w:spacing w:line="560" w:lineRule="exact"/>
        <w:rPr>
          <w:rFonts w:hint="eastAsia" w:ascii="仿宋_GB2312" w:hAnsi="宋体" w:eastAsia="仿宋_GB2312"/>
          <w:sz w:val="24"/>
        </w:rPr>
      </w:pPr>
      <w:bookmarkStart w:id="0" w:name="_4.6__"/>
      <w:bookmarkEnd w:id="0"/>
      <w:r>
        <w:rPr>
          <w:rFonts w:hint="eastAsia" w:ascii="仿宋_GB2312" w:hAnsi="宋体" w:eastAsia="仿宋_GB2312"/>
          <w:sz w:val="24"/>
        </w:rPr>
        <w:t>日 期：      年  月  日</w:t>
      </w:r>
    </w:p>
    <w:p w14:paraId="24D33017">
      <w:pPr>
        <w:spacing w:line="560" w:lineRule="exact"/>
        <w:rPr>
          <w:rFonts w:hint="eastAsia" w:ascii="仿宋_GB2312" w:hAnsi="宋体" w:eastAsia="仿宋_GB2312"/>
          <w:sz w:val="24"/>
        </w:rPr>
      </w:pPr>
    </w:p>
    <w:p w14:paraId="7CEAD3D0">
      <w:pPr>
        <w:spacing w:line="560" w:lineRule="exact"/>
        <w:rPr>
          <w:rFonts w:hint="eastAsia" w:ascii="仿宋_GB2312" w:hAnsi="宋体" w:eastAsia="仿宋_GB2312"/>
          <w:sz w:val="24"/>
        </w:rPr>
      </w:pPr>
    </w:p>
    <w:p w14:paraId="6DC66006">
      <w:pPr>
        <w:spacing w:line="560" w:lineRule="exact"/>
        <w:rPr>
          <w:rFonts w:hint="eastAsia" w:ascii="仿宋_GB2312" w:hAnsi="宋体" w:eastAsia="仿宋_GB2312"/>
          <w:sz w:val="24"/>
        </w:rPr>
      </w:pPr>
    </w:p>
    <w:p w14:paraId="7EACB1A1">
      <w:pPr>
        <w:spacing w:line="360" w:lineRule="auto"/>
        <w:rPr>
          <w:rFonts w:hint="eastAsia" w:ascii="仿宋_GB2312" w:hAnsi="宋体" w:eastAsia="仿宋_GB2312"/>
          <w:kern w:val="12"/>
          <w:sz w:val="24"/>
        </w:rPr>
      </w:pPr>
      <w:r>
        <w:rPr>
          <w:rFonts w:hint="eastAsia" w:ascii="仿宋_GB2312" w:hAnsi="宋体" w:eastAsia="仿宋_GB2312"/>
          <w:kern w:val="12"/>
          <w:sz w:val="24"/>
        </w:rPr>
        <w:t>特别说明：</w:t>
      </w:r>
    </w:p>
    <w:p w14:paraId="5468585B">
      <w:pPr>
        <w:spacing w:line="360" w:lineRule="auto"/>
        <w:rPr>
          <w:rFonts w:hint="eastAsia" w:ascii="仿宋_GB2312" w:hAnsi="宋体" w:eastAsia="仿宋_GB2312"/>
          <w:kern w:val="12"/>
          <w:sz w:val="24"/>
        </w:rPr>
      </w:pPr>
      <w:r>
        <w:rPr>
          <w:rFonts w:hint="eastAsia" w:ascii="仿宋_GB2312" w:hAnsi="宋体" w:eastAsia="仿宋_GB2312"/>
          <w:kern w:val="12"/>
          <w:sz w:val="24"/>
        </w:rPr>
        <w:t>1.法定代表人参加本项目的，须出具此证明书。</w:t>
      </w:r>
    </w:p>
    <w:p w14:paraId="5E7A0535">
      <w:pPr>
        <w:spacing w:line="360" w:lineRule="auto"/>
        <w:rPr>
          <w:rFonts w:hint="eastAsia" w:ascii="仿宋_GB2312" w:hAnsi="宋体" w:eastAsia="仿宋_GB2312"/>
          <w:sz w:val="24"/>
        </w:rPr>
      </w:pPr>
      <w:r>
        <w:rPr>
          <w:rFonts w:hint="eastAsia" w:ascii="仿宋_GB2312" w:hAnsi="宋体" w:eastAsia="仿宋_GB2312"/>
          <w:kern w:val="12"/>
          <w:sz w:val="24"/>
        </w:rPr>
        <w:t>2.法定代表人证明书须加盖投标人公章，否则</w:t>
      </w:r>
      <w:r>
        <w:rPr>
          <w:rFonts w:hint="eastAsia" w:ascii="仿宋_GB2312" w:hAnsi="宋体" w:eastAsia="仿宋_GB2312"/>
          <w:kern w:val="12"/>
          <w:sz w:val="24"/>
          <w:lang w:eastAsia="zh-CN"/>
        </w:rPr>
        <w:t>采购小组</w:t>
      </w:r>
      <w:r>
        <w:rPr>
          <w:rFonts w:hint="eastAsia" w:ascii="仿宋_GB2312" w:hAnsi="宋体" w:eastAsia="仿宋_GB2312"/>
          <w:kern w:val="12"/>
          <w:sz w:val="24"/>
        </w:rPr>
        <w:t>将拒绝其投标。</w:t>
      </w:r>
    </w:p>
    <w:p w14:paraId="26ED4888">
      <w:pPr>
        <w:rPr>
          <w:rFonts w:hint="eastAsia" w:ascii="仿宋_GB2312" w:hAnsi="宋体" w:eastAsia="仿宋_GB2312"/>
          <w:b/>
          <w:sz w:val="28"/>
          <w:szCs w:val="28"/>
        </w:rPr>
      </w:pPr>
      <w:r>
        <w:rPr>
          <w:rFonts w:hint="eastAsia" w:ascii="仿宋_GB2312" w:hAnsi="宋体" w:eastAsia="仿宋_GB2312"/>
          <w:b/>
          <w:sz w:val="28"/>
          <w:szCs w:val="28"/>
        </w:rPr>
        <w:br w:type="page"/>
      </w:r>
    </w:p>
    <w:p w14:paraId="693E860B">
      <w:pPr>
        <w:spacing w:before="100" w:beforeAutospacing="1" w:after="100" w:afterAutospacing="1"/>
        <w:jc w:val="center"/>
        <w:rPr>
          <w:rFonts w:hint="eastAsia" w:ascii="仿宋_GB2312" w:hAnsi="宋体" w:eastAsia="仿宋_GB2312"/>
          <w:bCs/>
          <w:sz w:val="24"/>
        </w:rPr>
      </w:pPr>
      <w:r>
        <w:rPr>
          <w:rFonts w:hint="eastAsia" w:ascii="仿宋_GB2312" w:hAnsi="宋体" w:eastAsia="仿宋_GB2312"/>
          <w:b/>
          <w:sz w:val="28"/>
          <w:szCs w:val="28"/>
        </w:rPr>
        <w:t>法定代表人授权委托书</w:t>
      </w:r>
    </w:p>
    <w:p w14:paraId="437A768E">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本授权委托书声明：我</w:t>
      </w:r>
      <w:r>
        <w:rPr>
          <w:rFonts w:hint="eastAsia" w:ascii="仿宋_GB2312" w:hAnsi="宋体" w:eastAsia="仿宋_GB2312"/>
          <w:sz w:val="24"/>
          <w:u w:val="single"/>
        </w:rPr>
        <w:t xml:space="preserve">   （姓名）  </w:t>
      </w:r>
      <w:r>
        <w:rPr>
          <w:rFonts w:hint="eastAsia" w:ascii="仿宋_GB2312" w:hAnsi="宋体" w:eastAsia="仿宋_GB2312"/>
          <w:sz w:val="24"/>
        </w:rPr>
        <w:t>系</w:t>
      </w:r>
      <w:r>
        <w:rPr>
          <w:rFonts w:hint="eastAsia" w:ascii="仿宋_GB2312" w:hAnsi="宋体" w:eastAsia="仿宋_GB2312"/>
          <w:sz w:val="24"/>
          <w:u w:val="single"/>
        </w:rPr>
        <w:t xml:space="preserve">  （</w:t>
      </w:r>
      <w:r>
        <w:rPr>
          <w:rFonts w:hint="eastAsia" w:ascii="仿宋_GB2312" w:hAnsi="宋体" w:eastAsia="仿宋_GB2312"/>
          <w:sz w:val="24"/>
          <w:u w:val="single"/>
          <w:lang w:eastAsia="zh-CN"/>
        </w:rPr>
        <w:t>供应商</w:t>
      </w:r>
      <w:r>
        <w:rPr>
          <w:rFonts w:hint="eastAsia" w:ascii="仿宋_GB2312" w:hAnsi="宋体" w:eastAsia="仿宋_GB2312"/>
          <w:sz w:val="24"/>
          <w:u w:val="single"/>
        </w:rPr>
        <w:t xml:space="preserve">名称）  </w:t>
      </w:r>
      <w:r>
        <w:rPr>
          <w:rFonts w:hint="eastAsia" w:ascii="仿宋_GB2312" w:hAnsi="宋体" w:eastAsia="仿宋_GB2312"/>
          <w:sz w:val="24"/>
        </w:rPr>
        <w:t>法定代表人，现授权委托</w:t>
      </w:r>
      <w:r>
        <w:rPr>
          <w:rFonts w:hint="eastAsia" w:ascii="仿宋_GB2312" w:hAnsi="宋体" w:eastAsia="仿宋_GB2312"/>
          <w:sz w:val="24"/>
          <w:u w:val="single"/>
        </w:rPr>
        <w:t>（姓名、职务或职称）</w:t>
      </w:r>
      <w:r>
        <w:rPr>
          <w:rFonts w:hint="eastAsia" w:ascii="仿宋_GB2312" w:hAnsi="宋体" w:eastAsia="仿宋_GB2312"/>
          <w:sz w:val="24"/>
        </w:rPr>
        <w:t>为我单位本次项目的授权代表，以本单位的名义参加</w:t>
      </w:r>
      <w:r>
        <w:rPr>
          <w:rFonts w:hint="eastAsia" w:ascii="仿宋_GB2312" w:hAnsi="宋体" w:eastAsia="仿宋_GB2312"/>
          <w:sz w:val="24"/>
          <w:lang w:eastAsia="zh-CN"/>
        </w:rPr>
        <w:t>日照市妇幼保健院</w:t>
      </w:r>
      <w:r>
        <w:rPr>
          <w:rFonts w:hint="eastAsia" w:ascii="仿宋_GB2312" w:hAnsi="宋体" w:eastAsia="仿宋_GB2312"/>
          <w:sz w:val="24"/>
        </w:rPr>
        <w:t>组织的</w:t>
      </w:r>
      <w:r>
        <w:rPr>
          <w:rFonts w:hint="eastAsia" w:ascii="仿宋_GB2312" w:hAnsi="宋体" w:eastAsia="仿宋_GB2312"/>
          <w:sz w:val="24"/>
          <w:lang w:eastAsia="zh-CN"/>
        </w:rPr>
        <w:t>采购</w:t>
      </w:r>
      <w:r>
        <w:rPr>
          <w:rFonts w:hint="eastAsia" w:ascii="仿宋_GB2312" w:hAnsi="宋体" w:eastAsia="仿宋_GB2312"/>
          <w:sz w:val="24"/>
        </w:rPr>
        <w:t>活动。授权代表在参加</w:t>
      </w:r>
      <w:r>
        <w:rPr>
          <w:rFonts w:hint="eastAsia" w:ascii="仿宋_GB2312" w:hAnsi="宋体" w:eastAsia="仿宋_GB2312"/>
          <w:sz w:val="24"/>
          <w:u w:val="single"/>
        </w:rPr>
        <w:t>日照市妇幼保健院</w:t>
      </w:r>
      <w:r>
        <w:rPr>
          <w:rFonts w:hint="eastAsia" w:ascii="仿宋_GB2312" w:hAnsi="宋体" w:eastAsia="仿宋_GB2312"/>
          <w:sz w:val="24"/>
          <w:u w:val="single"/>
          <w:lang w:eastAsia="zh-CN"/>
        </w:rPr>
        <w:t>心电监护仪</w:t>
      </w:r>
      <w:r>
        <w:rPr>
          <w:rFonts w:hint="eastAsia" w:ascii="仿宋_GB2312" w:hAnsi="宋体" w:eastAsia="仿宋_GB2312"/>
          <w:sz w:val="24"/>
          <w:u w:val="single"/>
        </w:rPr>
        <w:t>采购项目</w:t>
      </w:r>
      <w:r>
        <w:rPr>
          <w:rFonts w:hint="eastAsia" w:ascii="仿宋_GB2312" w:hAnsi="宋体" w:eastAsia="仿宋_GB2312"/>
          <w:sz w:val="24"/>
          <w:lang w:eastAsia="zh-CN"/>
        </w:rPr>
        <w:t>采购</w:t>
      </w:r>
      <w:r>
        <w:rPr>
          <w:rFonts w:hint="eastAsia" w:ascii="仿宋_GB2312" w:hAnsi="宋体" w:eastAsia="仿宋_GB2312"/>
          <w:sz w:val="24"/>
        </w:rPr>
        <w:t>活动过程中所签署的一切文件和处理与之有关的一切事务，我均予以承认，本授权委托书一经发出，人员不得变更。</w:t>
      </w:r>
    </w:p>
    <w:p w14:paraId="2AD6D06F">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授权代表无权转让委托权。特此委托。</w:t>
      </w:r>
    </w:p>
    <w:p w14:paraId="04E907D0">
      <w:pPr>
        <w:spacing w:line="360" w:lineRule="auto"/>
        <w:jc w:val="center"/>
        <w:rPr>
          <w:rFonts w:hint="eastAsia" w:ascii="仿宋_GB2312" w:hAnsi="宋体" w:eastAsia="仿宋_GB2312"/>
          <w:sz w:val="24"/>
        </w:rPr>
      </w:pPr>
    </w:p>
    <w:p w14:paraId="691B0656">
      <w:pPr>
        <w:pStyle w:val="13"/>
        <w:rPr>
          <w:rFonts w:hint="eastAsia" w:ascii="仿宋_GB2312" w:hAnsi="宋体" w:eastAsia="仿宋_GB2312"/>
          <w:sz w:val="24"/>
        </w:rPr>
      </w:pPr>
    </w:p>
    <w:p w14:paraId="3D2B0CB8">
      <w:pPr>
        <w:pStyle w:val="13"/>
        <w:rPr>
          <w:rFonts w:hint="eastAsia" w:ascii="仿宋_GB2312" w:hAnsi="宋体" w:eastAsia="仿宋_GB2312"/>
          <w:sz w:val="24"/>
        </w:rPr>
      </w:pPr>
    </w:p>
    <w:p w14:paraId="641BD1B8">
      <w:pPr>
        <w:spacing w:line="360" w:lineRule="auto"/>
        <w:jc w:val="center"/>
        <w:rPr>
          <w:rFonts w:hint="eastAsia" w:ascii="仿宋_GB2312" w:hAnsi="宋体" w:eastAsia="仿宋_GB2312"/>
          <w:sz w:val="24"/>
        </w:rPr>
      </w:pPr>
    </w:p>
    <w:p w14:paraId="1A0050CD">
      <w:pPr>
        <w:spacing w:line="360" w:lineRule="auto"/>
        <w:jc w:val="center"/>
        <w:rPr>
          <w:rFonts w:hint="eastAsia" w:ascii="仿宋_GB2312" w:hAnsi="宋体" w:eastAsia="仿宋_GB2312"/>
          <w:sz w:val="24"/>
        </w:rPr>
      </w:pPr>
      <w:r>
        <w:rPr>
          <w:rFonts w:hint="eastAsia" w:ascii="仿宋_GB2312" w:hAnsi="宋体" w:eastAsia="仿宋_GB2312"/>
          <w:sz w:val="24"/>
        </w:rPr>
        <w:t>（此处附贴法人代表及被授权人身份证正反面复印件</w:t>
      </w:r>
      <w:r>
        <w:rPr>
          <w:rFonts w:hint="eastAsia" w:ascii="仿宋_GB2312" w:hAnsi="宋体" w:eastAsia="仿宋_GB2312"/>
          <w:sz w:val="24"/>
          <w:lang w:eastAsia="zh-CN"/>
        </w:rPr>
        <w:t>或单独另附</w:t>
      </w:r>
      <w:r>
        <w:rPr>
          <w:rFonts w:hint="eastAsia" w:ascii="仿宋_GB2312" w:hAnsi="宋体" w:eastAsia="仿宋_GB2312"/>
          <w:sz w:val="24"/>
        </w:rPr>
        <w:t>）</w:t>
      </w:r>
    </w:p>
    <w:p w14:paraId="1435D2F3">
      <w:pPr>
        <w:spacing w:line="360" w:lineRule="auto"/>
        <w:jc w:val="center"/>
        <w:rPr>
          <w:rFonts w:hint="eastAsia" w:ascii="仿宋_GB2312" w:hAnsi="宋体" w:eastAsia="仿宋_GB2312"/>
          <w:sz w:val="24"/>
        </w:rPr>
      </w:pPr>
    </w:p>
    <w:p w14:paraId="4C57B4FE">
      <w:pPr>
        <w:spacing w:line="360" w:lineRule="auto"/>
        <w:jc w:val="center"/>
        <w:rPr>
          <w:rFonts w:hint="eastAsia" w:ascii="仿宋_GB2312" w:hAnsi="宋体" w:eastAsia="仿宋_GB2312"/>
          <w:sz w:val="24"/>
        </w:rPr>
      </w:pPr>
    </w:p>
    <w:p w14:paraId="3BF2D8CD">
      <w:pPr>
        <w:pStyle w:val="13"/>
        <w:rPr>
          <w:rFonts w:hint="eastAsia" w:ascii="仿宋_GB2312" w:hAnsi="宋体" w:eastAsia="仿宋_GB2312"/>
          <w:sz w:val="24"/>
        </w:rPr>
      </w:pPr>
    </w:p>
    <w:p w14:paraId="16149791">
      <w:pPr>
        <w:pStyle w:val="13"/>
        <w:rPr>
          <w:rFonts w:hint="eastAsia" w:ascii="仿宋_GB2312" w:hAnsi="宋体" w:eastAsia="仿宋_GB2312"/>
          <w:sz w:val="24"/>
        </w:rPr>
      </w:pPr>
    </w:p>
    <w:p w14:paraId="058B68DA">
      <w:pPr>
        <w:pStyle w:val="13"/>
        <w:rPr>
          <w:rFonts w:hint="eastAsia" w:ascii="仿宋_GB2312" w:hAnsi="宋体" w:eastAsia="仿宋_GB2312"/>
          <w:sz w:val="24"/>
        </w:rPr>
      </w:pPr>
    </w:p>
    <w:p w14:paraId="612536EB">
      <w:pPr>
        <w:pStyle w:val="13"/>
        <w:rPr>
          <w:rFonts w:hint="eastAsia" w:ascii="仿宋_GB2312" w:hAnsi="宋体" w:eastAsia="仿宋_GB2312"/>
          <w:sz w:val="24"/>
        </w:rPr>
      </w:pPr>
    </w:p>
    <w:p w14:paraId="73A21234">
      <w:pPr>
        <w:spacing w:line="360" w:lineRule="auto"/>
        <w:rPr>
          <w:rFonts w:hint="eastAsia" w:ascii="仿宋_GB2312" w:hAnsi="宋体" w:eastAsia="仿宋_GB2312"/>
          <w:sz w:val="24"/>
        </w:rPr>
      </w:pPr>
      <w:r>
        <w:rPr>
          <w:rFonts w:hint="eastAsia" w:ascii="仿宋_GB2312" w:hAnsi="宋体" w:eastAsia="仿宋_GB2312"/>
          <w:sz w:val="24"/>
        </w:rPr>
        <w:t>法人代表姓名：            身份证号码：</w:t>
      </w:r>
    </w:p>
    <w:p w14:paraId="75190654">
      <w:pPr>
        <w:spacing w:line="360" w:lineRule="auto"/>
        <w:rPr>
          <w:rFonts w:hint="eastAsia" w:ascii="仿宋_GB2312" w:hAnsi="宋体" w:eastAsia="仿宋_GB2312"/>
          <w:sz w:val="24"/>
        </w:rPr>
      </w:pPr>
      <w:r>
        <w:rPr>
          <w:rFonts w:hint="eastAsia" w:ascii="仿宋_GB2312" w:hAnsi="宋体" w:eastAsia="仿宋_GB2312"/>
          <w:sz w:val="24"/>
        </w:rPr>
        <w:t>全权代表姓名：            身份证号码：</w:t>
      </w:r>
    </w:p>
    <w:p w14:paraId="5C39A2A1">
      <w:pPr>
        <w:spacing w:line="360" w:lineRule="auto"/>
        <w:rPr>
          <w:rFonts w:hint="eastAsia" w:ascii="仿宋_GB2312" w:hAnsi="宋体" w:eastAsia="仿宋_GB2312"/>
          <w:sz w:val="24"/>
        </w:rPr>
      </w:pPr>
      <w:r>
        <w:rPr>
          <w:rFonts w:hint="eastAsia" w:ascii="仿宋_GB2312" w:hAnsi="宋体" w:eastAsia="仿宋_GB2312"/>
          <w:sz w:val="24"/>
        </w:rPr>
        <w:t>性  别：                  年 龄：</w:t>
      </w:r>
    </w:p>
    <w:p w14:paraId="7C5B66AB">
      <w:pPr>
        <w:spacing w:line="360" w:lineRule="auto"/>
        <w:rPr>
          <w:rFonts w:hint="eastAsia" w:ascii="仿宋_GB2312" w:hAnsi="宋体" w:eastAsia="仿宋_GB2312"/>
          <w:sz w:val="24"/>
        </w:rPr>
      </w:pPr>
      <w:r>
        <w:rPr>
          <w:rFonts w:hint="eastAsia" w:ascii="仿宋_GB2312" w:hAnsi="宋体" w:eastAsia="仿宋_GB2312"/>
          <w:sz w:val="24"/>
        </w:rPr>
        <w:t>单  位：                  部 门：           职 务：</w:t>
      </w:r>
    </w:p>
    <w:p w14:paraId="5BFE9B9B">
      <w:pPr>
        <w:spacing w:line="360" w:lineRule="auto"/>
        <w:rPr>
          <w:rFonts w:hint="eastAsia" w:ascii="仿宋_GB2312" w:hAnsi="宋体" w:eastAsia="仿宋_GB2312"/>
          <w:sz w:val="24"/>
        </w:rPr>
      </w:pPr>
    </w:p>
    <w:p w14:paraId="3BCBC0F2">
      <w:pPr>
        <w:spacing w:line="360" w:lineRule="auto"/>
        <w:rPr>
          <w:rFonts w:hint="eastAsia" w:ascii="仿宋_GB2312" w:hAnsi="宋体" w:eastAsia="仿宋_GB2312"/>
          <w:sz w:val="24"/>
        </w:rPr>
      </w:pPr>
      <w:r>
        <w:rPr>
          <w:rFonts w:hint="eastAsia" w:ascii="仿宋_GB2312" w:hAnsi="宋体" w:eastAsia="仿宋_GB2312"/>
          <w:sz w:val="24"/>
        </w:rPr>
        <w:t>投标人全称：（加盖公章）</w:t>
      </w:r>
    </w:p>
    <w:p w14:paraId="51B3C90F">
      <w:pPr>
        <w:spacing w:line="360" w:lineRule="auto"/>
        <w:rPr>
          <w:rFonts w:hint="eastAsia" w:ascii="仿宋_GB2312" w:hAnsi="宋体" w:eastAsia="仿宋_GB2312"/>
          <w:sz w:val="24"/>
        </w:rPr>
      </w:pPr>
      <w:r>
        <w:rPr>
          <w:rFonts w:hint="eastAsia" w:ascii="仿宋_GB2312" w:hAnsi="宋体" w:eastAsia="仿宋_GB2312"/>
          <w:sz w:val="24"/>
        </w:rPr>
        <w:t>投标人法定代表人：（签字或印章）</w:t>
      </w:r>
    </w:p>
    <w:p w14:paraId="5D1F64CB">
      <w:pPr>
        <w:spacing w:line="360" w:lineRule="auto"/>
        <w:rPr>
          <w:rFonts w:hint="eastAsia" w:ascii="仿宋_GB2312" w:hAnsi="宋体" w:eastAsia="仿宋_GB2312"/>
          <w:sz w:val="24"/>
        </w:rPr>
      </w:pPr>
      <w:r>
        <w:rPr>
          <w:rFonts w:hint="eastAsia" w:ascii="仿宋_GB2312" w:hAnsi="宋体" w:eastAsia="仿宋_GB2312"/>
          <w:sz w:val="24"/>
        </w:rPr>
        <w:t>日 期：      年  月  日</w:t>
      </w:r>
    </w:p>
    <w:p w14:paraId="525326C5">
      <w:pPr>
        <w:spacing w:line="360" w:lineRule="auto"/>
        <w:rPr>
          <w:rFonts w:hint="eastAsia" w:ascii="仿宋_GB2312" w:eastAsia="仿宋_GB2312"/>
          <w:kern w:val="12"/>
          <w:sz w:val="24"/>
        </w:rPr>
      </w:pPr>
      <w:r>
        <w:rPr>
          <w:rFonts w:hint="eastAsia" w:ascii="仿宋_GB2312" w:eastAsia="仿宋_GB2312"/>
          <w:kern w:val="12"/>
          <w:sz w:val="24"/>
        </w:rPr>
        <w:t>特别说明：</w:t>
      </w:r>
    </w:p>
    <w:p w14:paraId="18B6B97A">
      <w:pPr>
        <w:spacing w:line="460" w:lineRule="exact"/>
        <w:rPr>
          <w:rFonts w:hint="eastAsia" w:ascii="仿宋_GB2312" w:hAnsi="宋体" w:eastAsia="仿宋_GB2312"/>
          <w:kern w:val="12"/>
          <w:sz w:val="24"/>
        </w:rPr>
      </w:pPr>
      <w:r>
        <w:rPr>
          <w:rFonts w:hint="eastAsia" w:ascii="仿宋_GB2312" w:hAnsi="宋体" w:eastAsia="仿宋_GB2312"/>
          <w:kern w:val="12"/>
          <w:sz w:val="24"/>
        </w:rPr>
        <w:t>1.授权委托人参加本项目的，须出具此授权委托书。</w:t>
      </w:r>
    </w:p>
    <w:p w14:paraId="09C14BD3">
      <w:pPr>
        <w:spacing w:line="460" w:lineRule="exact"/>
        <w:rPr>
          <w:rFonts w:hint="eastAsia" w:ascii="仿宋_GB2312" w:hAnsi="宋体" w:eastAsia="仿宋_GB2312"/>
          <w:kern w:val="12"/>
          <w:sz w:val="24"/>
        </w:rPr>
      </w:pPr>
      <w:r>
        <w:rPr>
          <w:rFonts w:hint="eastAsia" w:ascii="仿宋_GB2312" w:hAnsi="宋体" w:eastAsia="仿宋_GB2312"/>
          <w:kern w:val="12"/>
          <w:sz w:val="24"/>
        </w:rPr>
        <w:t>2.法定代表人必须签字或印章，并加盖公章，否则</w:t>
      </w:r>
      <w:r>
        <w:rPr>
          <w:rFonts w:hint="eastAsia" w:ascii="仿宋_GB2312" w:hAnsi="宋体" w:eastAsia="仿宋_GB2312"/>
          <w:kern w:val="12"/>
          <w:sz w:val="24"/>
          <w:lang w:eastAsia="zh-CN"/>
        </w:rPr>
        <w:t>采购小组</w:t>
      </w:r>
      <w:r>
        <w:rPr>
          <w:rFonts w:hint="eastAsia" w:ascii="仿宋_GB2312" w:hAnsi="宋体" w:eastAsia="仿宋_GB2312"/>
          <w:kern w:val="12"/>
          <w:sz w:val="24"/>
        </w:rPr>
        <w:t>会将拒绝其投标。</w:t>
      </w:r>
    </w:p>
    <w:p w14:paraId="2A6DFE8D">
      <w:pPr>
        <w:rPr>
          <w:rFonts w:ascii="Arial" w:hAnsi="Arial" w:eastAsia="Arial" w:cs="Arial"/>
          <w:sz w:val="21"/>
          <w:szCs w:val="21"/>
        </w:rPr>
      </w:pPr>
      <w:r>
        <w:rPr>
          <w:rFonts w:ascii="Arial" w:hAnsi="Arial" w:eastAsia="Arial" w:cs="Arial"/>
          <w:sz w:val="21"/>
          <w:szCs w:val="21"/>
        </w:rPr>
        <w:br w:type="page"/>
      </w:r>
    </w:p>
    <w:p w14:paraId="2590EC67">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b/>
          <w:sz w:val="28"/>
          <w:szCs w:val="28"/>
        </w:rPr>
        <w:t>技术</w:t>
      </w:r>
      <w:r>
        <w:rPr>
          <w:rFonts w:hint="eastAsia" w:ascii="仿宋_GB2312" w:hAnsi="宋体" w:eastAsia="仿宋_GB2312"/>
          <w:b/>
          <w:sz w:val="28"/>
          <w:szCs w:val="28"/>
          <w:lang w:eastAsia="zh-CN"/>
        </w:rPr>
        <w:t>参数</w:t>
      </w:r>
      <w:r>
        <w:rPr>
          <w:rFonts w:hint="eastAsia" w:ascii="仿宋_GB2312" w:hAnsi="宋体" w:eastAsia="仿宋_GB2312"/>
          <w:b/>
          <w:sz w:val="28"/>
          <w:szCs w:val="28"/>
        </w:rPr>
        <w:t>偏离表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1"/>
        <w:gridCol w:w="2027"/>
        <w:gridCol w:w="1701"/>
        <w:gridCol w:w="2409"/>
        <w:gridCol w:w="1240"/>
      </w:tblGrid>
      <w:tr w14:paraId="68DE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 w:type="dxa"/>
            <w:vMerge w:val="restart"/>
            <w:noWrap w:val="0"/>
            <w:vAlign w:val="center"/>
          </w:tcPr>
          <w:p w14:paraId="66ED5D8E">
            <w:pPr>
              <w:jc w:val="center"/>
              <w:rPr>
                <w:rFonts w:hint="eastAsia" w:ascii="仿宋_GB2312" w:hAnsi="宋体" w:eastAsia="仿宋_GB2312"/>
                <w:szCs w:val="21"/>
              </w:rPr>
            </w:pPr>
            <w:r>
              <w:rPr>
                <w:rFonts w:hint="eastAsia" w:ascii="仿宋_GB2312" w:hAnsi="宋体" w:eastAsia="仿宋_GB2312"/>
                <w:szCs w:val="21"/>
              </w:rPr>
              <w:t>序号</w:t>
            </w:r>
          </w:p>
        </w:tc>
        <w:tc>
          <w:tcPr>
            <w:tcW w:w="3108" w:type="dxa"/>
            <w:gridSpan w:val="2"/>
            <w:noWrap w:val="0"/>
            <w:vAlign w:val="center"/>
          </w:tcPr>
          <w:p w14:paraId="2CF5D7C9">
            <w:pPr>
              <w:jc w:val="center"/>
              <w:rPr>
                <w:rFonts w:hint="eastAsia" w:ascii="仿宋_GB2312" w:hAnsi="宋体" w:eastAsia="仿宋_GB2312"/>
                <w:szCs w:val="21"/>
              </w:rPr>
            </w:pPr>
            <w:r>
              <w:rPr>
                <w:rFonts w:hint="eastAsia" w:ascii="仿宋_GB2312" w:hAnsi="宋体" w:eastAsia="仿宋_GB2312"/>
                <w:szCs w:val="21"/>
              </w:rPr>
              <w:t>招标文件</w:t>
            </w:r>
          </w:p>
        </w:tc>
        <w:tc>
          <w:tcPr>
            <w:tcW w:w="4110" w:type="dxa"/>
            <w:gridSpan w:val="2"/>
            <w:noWrap w:val="0"/>
            <w:vAlign w:val="center"/>
          </w:tcPr>
          <w:p w14:paraId="7154925D">
            <w:pPr>
              <w:jc w:val="center"/>
              <w:rPr>
                <w:rFonts w:hint="eastAsia" w:ascii="仿宋_GB2312" w:hAnsi="宋体" w:eastAsia="仿宋_GB2312"/>
                <w:szCs w:val="21"/>
              </w:rPr>
            </w:pPr>
            <w:r>
              <w:rPr>
                <w:rFonts w:hint="eastAsia" w:ascii="仿宋_GB2312" w:hAnsi="宋体" w:eastAsia="仿宋_GB2312"/>
                <w:szCs w:val="21"/>
              </w:rPr>
              <w:t>投标文件</w:t>
            </w:r>
          </w:p>
        </w:tc>
        <w:tc>
          <w:tcPr>
            <w:tcW w:w="1240" w:type="dxa"/>
            <w:vMerge w:val="restart"/>
            <w:noWrap w:val="0"/>
            <w:vAlign w:val="center"/>
          </w:tcPr>
          <w:p w14:paraId="6A58C772">
            <w:pPr>
              <w:jc w:val="center"/>
              <w:rPr>
                <w:rFonts w:hint="eastAsia" w:ascii="仿宋_GB2312" w:hAnsi="宋体" w:eastAsia="仿宋_GB2312"/>
                <w:szCs w:val="21"/>
              </w:rPr>
            </w:pPr>
            <w:r>
              <w:rPr>
                <w:rFonts w:hint="eastAsia" w:ascii="仿宋_GB2312" w:hAnsi="宋体" w:eastAsia="仿宋_GB2312"/>
                <w:szCs w:val="21"/>
              </w:rPr>
              <w:t>偏离情况</w:t>
            </w:r>
          </w:p>
        </w:tc>
      </w:tr>
      <w:tr w14:paraId="3F2F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 w:type="dxa"/>
            <w:vMerge w:val="continue"/>
            <w:noWrap w:val="0"/>
            <w:vAlign w:val="center"/>
          </w:tcPr>
          <w:p w14:paraId="29A1A3F6">
            <w:pPr>
              <w:jc w:val="center"/>
              <w:rPr>
                <w:rFonts w:hint="eastAsia" w:ascii="仿宋_GB2312" w:hAnsi="宋体" w:eastAsia="仿宋_GB2312"/>
                <w:szCs w:val="21"/>
              </w:rPr>
            </w:pPr>
          </w:p>
        </w:tc>
        <w:tc>
          <w:tcPr>
            <w:tcW w:w="1081" w:type="dxa"/>
            <w:noWrap w:val="0"/>
            <w:vAlign w:val="center"/>
          </w:tcPr>
          <w:p w14:paraId="2385E13A">
            <w:pPr>
              <w:jc w:val="center"/>
              <w:rPr>
                <w:rFonts w:hint="eastAsia" w:ascii="仿宋_GB2312" w:hAnsi="宋体" w:eastAsia="仿宋_GB2312"/>
                <w:szCs w:val="21"/>
              </w:rPr>
            </w:pPr>
            <w:r>
              <w:rPr>
                <w:rFonts w:hint="eastAsia" w:ascii="仿宋_GB2312" w:hAnsi="宋体" w:eastAsia="仿宋_GB2312"/>
                <w:szCs w:val="21"/>
              </w:rPr>
              <w:t>条款号</w:t>
            </w:r>
          </w:p>
        </w:tc>
        <w:tc>
          <w:tcPr>
            <w:tcW w:w="2027" w:type="dxa"/>
            <w:noWrap w:val="0"/>
            <w:vAlign w:val="center"/>
          </w:tcPr>
          <w:p w14:paraId="537D2D91">
            <w:pPr>
              <w:jc w:val="center"/>
              <w:rPr>
                <w:rFonts w:hint="eastAsia" w:ascii="仿宋_GB2312" w:hAnsi="宋体" w:eastAsia="仿宋_GB2312"/>
                <w:szCs w:val="21"/>
              </w:rPr>
            </w:pPr>
            <w:r>
              <w:rPr>
                <w:rFonts w:hint="eastAsia" w:ascii="仿宋_GB2312" w:hAnsi="宋体" w:eastAsia="仿宋_GB2312"/>
                <w:szCs w:val="21"/>
              </w:rPr>
              <w:t>条款内容</w:t>
            </w:r>
          </w:p>
        </w:tc>
        <w:tc>
          <w:tcPr>
            <w:tcW w:w="1701" w:type="dxa"/>
            <w:noWrap w:val="0"/>
            <w:vAlign w:val="center"/>
          </w:tcPr>
          <w:p w14:paraId="4BCACCFA">
            <w:pPr>
              <w:jc w:val="center"/>
              <w:rPr>
                <w:rFonts w:hint="eastAsia" w:ascii="仿宋_GB2312" w:hAnsi="宋体" w:eastAsia="仿宋_GB2312"/>
                <w:szCs w:val="21"/>
              </w:rPr>
            </w:pPr>
            <w:r>
              <w:rPr>
                <w:rFonts w:hint="eastAsia" w:ascii="仿宋_GB2312" w:hAnsi="宋体" w:eastAsia="仿宋_GB2312"/>
                <w:szCs w:val="21"/>
              </w:rPr>
              <w:t>条款号</w:t>
            </w:r>
          </w:p>
        </w:tc>
        <w:tc>
          <w:tcPr>
            <w:tcW w:w="2409" w:type="dxa"/>
            <w:noWrap w:val="0"/>
            <w:vAlign w:val="center"/>
          </w:tcPr>
          <w:p w14:paraId="49B724F7">
            <w:pPr>
              <w:jc w:val="center"/>
              <w:rPr>
                <w:rFonts w:hint="eastAsia" w:ascii="仿宋_GB2312" w:hAnsi="宋体" w:eastAsia="仿宋_GB2312"/>
                <w:szCs w:val="21"/>
              </w:rPr>
            </w:pPr>
            <w:r>
              <w:rPr>
                <w:rFonts w:hint="eastAsia" w:ascii="仿宋_GB2312" w:hAnsi="宋体" w:eastAsia="仿宋_GB2312"/>
                <w:szCs w:val="21"/>
              </w:rPr>
              <w:t>条款内容</w:t>
            </w:r>
          </w:p>
        </w:tc>
        <w:tc>
          <w:tcPr>
            <w:tcW w:w="1240" w:type="dxa"/>
            <w:vMerge w:val="continue"/>
            <w:noWrap w:val="0"/>
            <w:vAlign w:val="center"/>
          </w:tcPr>
          <w:p w14:paraId="6DB46B15">
            <w:pPr>
              <w:jc w:val="center"/>
              <w:rPr>
                <w:rFonts w:hint="eastAsia" w:ascii="仿宋_GB2312" w:hAnsi="宋体" w:eastAsia="仿宋_GB2312"/>
                <w:szCs w:val="21"/>
              </w:rPr>
            </w:pPr>
          </w:p>
        </w:tc>
      </w:tr>
      <w:tr w14:paraId="0471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75A23ABB">
            <w:pPr>
              <w:jc w:val="center"/>
              <w:rPr>
                <w:rFonts w:hint="eastAsia" w:ascii="仿宋_GB2312" w:hAnsi="宋体" w:eastAsia="仿宋_GB2312"/>
                <w:szCs w:val="21"/>
              </w:rPr>
            </w:pPr>
          </w:p>
        </w:tc>
        <w:tc>
          <w:tcPr>
            <w:tcW w:w="1081" w:type="dxa"/>
            <w:noWrap w:val="0"/>
            <w:vAlign w:val="center"/>
          </w:tcPr>
          <w:p w14:paraId="7CCFB307">
            <w:pPr>
              <w:jc w:val="center"/>
              <w:rPr>
                <w:rFonts w:hint="eastAsia" w:ascii="仿宋_GB2312" w:hAnsi="宋体" w:eastAsia="仿宋_GB2312"/>
                <w:szCs w:val="21"/>
              </w:rPr>
            </w:pPr>
          </w:p>
        </w:tc>
        <w:tc>
          <w:tcPr>
            <w:tcW w:w="2027" w:type="dxa"/>
            <w:noWrap w:val="0"/>
            <w:vAlign w:val="center"/>
          </w:tcPr>
          <w:p w14:paraId="3216297B">
            <w:pPr>
              <w:jc w:val="center"/>
              <w:rPr>
                <w:rFonts w:hint="eastAsia" w:ascii="仿宋_GB2312" w:hAnsi="宋体" w:eastAsia="仿宋_GB2312"/>
                <w:szCs w:val="21"/>
              </w:rPr>
            </w:pPr>
          </w:p>
        </w:tc>
        <w:tc>
          <w:tcPr>
            <w:tcW w:w="1701" w:type="dxa"/>
            <w:noWrap w:val="0"/>
            <w:vAlign w:val="center"/>
          </w:tcPr>
          <w:p w14:paraId="20EAA277">
            <w:pPr>
              <w:jc w:val="center"/>
              <w:rPr>
                <w:rFonts w:hint="eastAsia" w:ascii="仿宋_GB2312" w:hAnsi="宋体" w:eastAsia="仿宋_GB2312"/>
                <w:szCs w:val="21"/>
              </w:rPr>
            </w:pPr>
          </w:p>
        </w:tc>
        <w:tc>
          <w:tcPr>
            <w:tcW w:w="2409" w:type="dxa"/>
            <w:noWrap w:val="0"/>
            <w:vAlign w:val="center"/>
          </w:tcPr>
          <w:p w14:paraId="27F6C353">
            <w:pPr>
              <w:jc w:val="center"/>
              <w:rPr>
                <w:rFonts w:hint="eastAsia" w:ascii="仿宋_GB2312" w:hAnsi="宋体" w:eastAsia="仿宋_GB2312"/>
                <w:szCs w:val="21"/>
              </w:rPr>
            </w:pPr>
          </w:p>
        </w:tc>
        <w:tc>
          <w:tcPr>
            <w:tcW w:w="1240" w:type="dxa"/>
            <w:noWrap w:val="0"/>
            <w:vAlign w:val="center"/>
          </w:tcPr>
          <w:p w14:paraId="2070B3BD">
            <w:pPr>
              <w:jc w:val="center"/>
              <w:rPr>
                <w:rFonts w:hint="eastAsia" w:ascii="仿宋_GB2312" w:hAnsi="宋体" w:eastAsia="仿宋_GB2312"/>
                <w:szCs w:val="21"/>
              </w:rPr>
            </w:pPr>
          </w:p>
        </w:tc>
      </w:tr>
      <w:tr w14:paraId="231B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06BC430">
            <w:pPr>
              <w:jc w:val="center"/>
              <w:rPr>
                <w:rFonts w:hint="eastAsia" w:ascii="仿宋_GB2312" w:hAnsi="宋体" w:eastAsia="仿宋_GB2312"/>
                <w:szCs w:val="21"/>
              </w:rPr>
            </w:pPr>
          </w:p>
        </w:tc>
        <w:tc>
          <w:tcPr>
            <w:tcW w:w="1081" w:type="dxa"/>
            <w:noWrap w:val="0"/>
            <w:vAlign w:val="center"/>
          </w:tcPr>
          <w:p w14:paraId="4BCD28AB">
            <w:pPr>
              <w:jc w:val="center"/>
              <w:rPr>
                <w:rFonts w:hint="eastAsia" w:ascii="仿宋_GB2312" w:hAnsi="宋体" w:eastAsia="仿宋_GB2312"/>
                <w:szCs w:val="21"/>
              </w:rPr>
            </w:pPr>
          </w:p>
        </w:tc>
        <w:tc>
          <w:tcPr>
            <w:tcW w:w="2027" w:type="dxa"/>
            <w:noWrap w:val="0"/>
            <w:vAlign w:val="center"/>
          </w:tcPr>
          <w:p w14:paraId="201D3FC1">
            <w:pPr>
              <w:jc w:val="center"/>
              <w:rPr>
                <w:rFonts w:hint="eastAsia" w:ascii="仿宋_GB2312" w:hAnsi="宋体" w:eastAsia="仿宋_GB2312"/>
                <w:szCs w:val="21"/>
              </w:rPr>
            </w:pPr>
          </w:p>
        </w:tc>
        <w:tc>
          <w:tcPr>
            <w:tcW w:w="1701" w:type="dxa"/>
            <w:noWrap w:val="0"/>
            <w:vAlign w:val="center"/>
          </w:tcPr>
          <w:p w14:paraId="38A5E2C7">
            <w:pPr>
              <w:jc w:val="center"/>
              <w:rPr>
                <w:rFonts w:hint="eastAsia" w:ascii="仿宋_GB2312" w:hAnsi="宋体" w:eastAsia="仿宋_GB2312"/>
                <w:szCs w:val="21"/>
              </w:rPr>
            </w:pPr>
          </w:p>
        </w:tc>
        <w:tc>
          <w:tcPr>
            <w:tcW w:w="2409" w:type="dxa"/>
            <w:noWrap w:val="0"/>
            <w:vAlign w:val="center"/>
          </w:tcPr>
          <w:p w14:paraId="3DB078C2">
            <w:pPr>
              <w:jc w:val="center"/>
              <w:rPr>
                <w:rFonts w:hint="eastAsia" w:ascii="仿宋_GB2312" w:hAnsi="宋体" w:eastAsia="仿宋_GB2312"/>
                <w:szCs w:val="21"/>
              </w:rPr>
            </w:pPr>
          </w:p>
        </w:tc>
        <w:tc>
          <w:tcPr>
            <w:tcW w:w="1240" w:type="dxa"/>
            <w:noWrap w:val="0"/>
            <w:vAlign w:val="center"/>
          </w:tcPr>
          <w:p w14:paraId="33AC7023">
            <w:pPr>
              <w:jc w:val="center"/>
              <w:rPr>
                <w:rFonts w:hint="eastAsia" w:ascii="仿宋_GB2312" w:hAnsi="宋体" w:eastAsia="仿宋_GB2312"/>
                <w:szCs w:val="21"/>
              </w:rPr>
            </w:pPr>
          </w:p>
        </w:tc>
      </w:tr>
      <w:tr w14:paraId="5965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25D4ECB2">
            <w:pPr>
              <w:jc w:val="center"/>
              <w:rPr>
                <w:rFonts w:hint="eastAsia" w:ascii="仿宋_GB2312" w:hAnsi="宋体" w:eastAsia="仿宋_GB2312"/>
                <w:szCs w:val="21"/>
              </w:rPr>
            </w:pPr>
          </w:p>
        </w:tc>
        <w:tc>
          <w:tcPr>
            <w:tcW w:w="1081" w:type="dxa"/>
            <w:noWrap w:val="0"/>
            <w:vAlign w:val="center"/>
          </w:tcPr>
          <w:p w14:paraId="1D68ECC7">
            <w:pPr>
              <w:jc w:val="center"/>
              <w:rPr>
                <w:rFonts w:hint="eastAsia" w:ascii="仿宋_GB2312" w:hAnsi="宋体" w:eastAsia="仿宋_GB2312"/>
                <w:szCs w:val="21"/>
              </w:rPr>
            </w:pPr>
          </w:p>
        </w:tc>
        <w:tc>
          <w:tcPr>
            <w:tcW w:w="2027" w:type="dxa"/>
            <w:noWrap w:val="0"/>
            <w:vAlign w:val="center"/>
          </w:tcPr>
          <w:p w14:paraId="7D62B62C">
            <w:pPr>
              <w:jc w:val="center"/>
              <w:rPr>
                <w:rFonts w:hint="eastAsia" w:ascii="仿宋_GB2312" w:hAnsi="宋体" w:eastAsia="仿宋_GB2312"/>
                <w:szCs w:val="21"/>
              </w:rPr>
            </w:pPr>
          </w:p>
        </w:tc>
        <w:tc>
          <w:tcPr>
            <w:tcW w:w="1701" w:type="dxa"/>
            <w:noWrap w:val="0"/>
            <w:vAlign w:val="center"/>
          </w:tcPr>
          <w:p w14:paraId="11F52B94">
            <w:pPr>
              <w:jc w:val="center"/>
              <w:rPr>
                <w:rFonts w:hint="eastAsia" w:ascii="仿宋_GB2312" w:hAnsi="宋体" w:eastAsia="仿宋_GB2312"/>
                <w:szCs w:val="21"/>
              </w:rPr>
            </w:pPr>
          </w:p>
        </w:tc>
        <w:tc>
          <w:tcPr>
            <w:tcW w:w="2409" w:type="dxa"/>
            <w:noWrap w:val="0"/>
            <w:vAlign w:val="center"/>
          </w:tcPr>
          <w:p w14:paraId="77EEF194">
            <w:pPr>
              <w:jc w:val="center"/>
              <w:rPr>
                <w:rFonts w:hint="eastAsia" w:ascii="仿宋_GB2312" w:hAnsi="宋体" w:eastAsia="仿宋_GB2312"/>
                <w:szCs w:val="21"/>
              </w:rPr>
            </w:pPr>
          </w:p>
        </w:tc>
        <w:tc>
          <w:tcPr>
            <w:tcW w:w="1240" w:type="dxa"/>
            <w:noWrap w:val="0"/>
            <w:vAlign w:val="center"/>
          </w:tcPr>
          <w:p w14:paraId="4D80E6BE">
            <w:pPr>
              <w:jc w:val="center"/>
              <w:rPr>
                <w:rFonts w:hint="eastAsia" w:ascii="仿宋_GB2312" w:hAnsi="宋体" w:eastAsia="仿宋_GB2312"/>
                <w:szCs w:val="21"/>
              </w:rPr>
            </w:pPr>
          </w:p>
        </w:tc>
      </w:tr>
      <w:tr w14:paraId="5286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3FE31B68">
            <w:pPr>
              <w:jc w:val="center"/>
              <w:rPr>
                <w:rFonts w:hint="eastAsia" w:ascii="仿宋_GB2312" w:hAnsi="宋体" w:eastAsia="仿宋_GB2312"/>
                <w:szCs w:val="21"/>
              </w:rPr>
            </w:pPr>
          </w:p>
        </w:tc>
        <w:tc>
          <w:tcPr>
            <w:tcW w:w="1081" w:type="dxa"/>
            <w:noWrap w:val="0"/>
            <w:vAlign w:val="center"/>
          </w:tcPr>
          <w:p w14:paraId="1CFBE262">
            <w:pPr>
              <w:jc w:val="center"/>
              <w:rPr>
                <w:rFonts w:hint="eastAsia" w:ascii="仿宋_GB2312" w:hAnsi="宋体" w:eastAsia="仿宋_GB2312"/>
                <w:szCs w:val="21"/>
              </w:rPr>
            </w:pPr>
          </w:p>
        </w:tc>
        <w:tc>
          <w:tcPr>
            <w:tcW w:w="2027" w:type="dxa"/>
            <w:noWrap w:val="0"/>
            <w:vAlign w:val="center"/>
          </w:tcPr>
          <w:p w14:paraId="4598C12D">
            <w:pPr>
              <w:jc w:val="center"/>
              <w:rPr>
                <w:rFonts w:hint="eastAsia" w:ascii="仿宋_GB2312" w:hAnsi="宋体" w:eastAsia="仿宋_GB2312"/>
                <w:szCs w:val="21"/>
              </w:rPr>
            </w:pPr>
          </w:p>
        </w:tc>
        <w:tc>
          <w:tcPr>
            <w:tcW w:w="1701" w:type="dxa"/>
            <w:noWrap w:val="0"/>
            <w:vAlign w:val="center"/>
          </w:tcPr>
          <w:p w14:paraId="707CBCAC">
            <w:pPr>
              <w:jc w:val="center"/>
              <w:rPr>
                <w:rFonts w:hint="eastAsia" w:ascii="仿宋_GB2312" w:hAnsi="宋体" w:eastAsia="仿宋_GB2312"/>
                <w:szCs w:val="21"/>
              </w:rPr>
            </w:pPr>
          </w:p>
        </w:tc>
        <w:tc>
          <w:tcPr>
            <w:tcW w:w="2409" w:type="dxa"/>
            <w:noWrap w:val="0"/>
            <w:vAlign w:val="center"/>
          </w:tcPr>
          <w:p w14:paraId="4FEA481B">
            <w:pPr>
              <w:jc w:val="center"/>
              <w:rPr>
                <w:rFonts w:hint="eastAsia" w:ascii="仿宋_GB2312" w:hAnsi="宋体" w:eastAsia="仿宋_GB2312"/>
                <w:szCs w:val="21"/>
              </w:rPr>
            </w:pPr>
          </w:p>
        </w:tc>
        <w:tc>
          <w:tcPr>
            <w:tcW w:w="1240" w:type="dxa"/>
            <w:noWrap w:val="0"/>
            <w:vAlign w:val="center"/>
          </w:tcPr>
          <w:p w14:paraId="0B96D276">
            <w:pPr>
              <w:jc w:val="center"/>
              <w:rPr>
                <w:rFonts w:hint="eastAsia" w:ascii="仿宋_GB2312" w:hAnsi="宋体" w:eastAsia="仿宋_GB2312"/>
                <w:szCs w:val="21"/>
              </w:rPr>
            </w:pPr>
          </w:p>
        </w:tc>
      </w:tr>
      <w:tr w14:paraId="48AE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2AE6572E">
            <w:pPr>
              <w:jc w:val="center"/>
              <w:rPr>
                <w:rFonts w:hint="eastAsia" w:ascii="仿宋_GB2312" w:hAnsi="宋体" w:eastAsia="仿宋_GB2312"/>
                <w:szCs w:val="21"/>
              </w:rPr>
            </w:pPr>
          </w:p>
        </w:tc>
        <w:tc>
          <w:tcPr>
            <w:tcW w:w="1081" w:type="dxa"/>
            <w:noWrap w:val="0"/>
            <w:vAlign w:val="center"/>
          </w:tcPr>
          <w:p w14:paraId="102FB020">
            <w:pPr>
              <w:jc w:val="center"/>
              <w:rPr>
                <w:rFonts w:hint="eastAsia" w:ascii="仿宋_GB2312" w:hAnsi="宋体" w:eastAsia="仿宋_GB2312"/>
                <w:szCs w:val="21"/>
              </w:rPr>
            </w:pPr>
          </w:p>
        </w:tc>
        <w:tc>
          <w:tcPr>
            <w:tcW w:w="2027" w:type="dxa"/>
            <w:noWrap w:val="0"/>
            <w:vAlign w:val="center"/>
          </w:tcPr>
          <w:p w14:paraId="463F3847">
            <w:pPr>
              <w:jc w:val="center"/>
              <w:rPr>
                <w:rFonts w:hint="eastAsia" w:ascii="仿宋_GB2312" w:hAnsi="宋体" w:eastAsia="仿宋_GB2312"/>
                <w:szCs w:val="21"/>
              </w:rPr>
            </w:pPr>
          </w:p>
        </w:tc>
        <w:tc>
          <w:tcPr>
            <w:tcW w:w="1701" w:type="dxa"/>
            <w:noWrap w:val="0"/>
            <w:vAlign w:val="center"/>
          </w:tcPr>
          <w:p w14:paraId="591EB115">
            <w:pPr>
              <w:jc w:val="center"/>
              <w:rPr>
                <w:rFonts w:hint="eastAsia" w:ascii="仿宋_GB2312" w:hAnsi="宋体" w:eastAsia="仿宋_GB2312"/>
                <w:szCs w:val="21"/>
              </w:rPr>
            </w:pPr>
          </w:p>
        </w:tc>
        <w:tc>
          <w:tcPr>
            <w:tcW w:w="2409" w:type="dxa"/>
            <w:noWrap w:val="0"/>
            <w:vAlign w:val="center"/>
          </w:tcPr>
          <w:p w14:paraId="54021FDE">
            <w:pPr>
              <w:jc w:val="center"/>
              <w:rPr>
                <w:rFonts w:hint="eastAsia" w:ascii="仿宋_GB2312" w:hAnsi="宋体" w:eastAsia="仿宋_GB2312"/>
                <w:szCs w:val="21"/>
              </w:rPr>
            </w:pPr>
          </w:p>
        </w:tc>
        <w:tc>
          <w:tcPr>
            <w:tcW w:w="1240" w:type="dxa"/>
            <w:noWrap w:val="0"/>
            <w:vAlign w:val="center"/>
          </w:tcPr>
          <w:p w14:paraId="67226C1D">
            <w:pPr>
              <w:jc w:val="center"/>
              <w:rPr>
                <w:rFonts w:hint="eastAsia" w:ascii="仿宋_GB2312" w:hAnsi="宋体" w:eastAsia="仿宋_GB2312"/>
                <w:szCs w:val="21"/>
              </w:rPr>
            </w:pPr>
          </w:p>
        </w:tc>
      </w:tr>
      <w:tr w14:paraId="1376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71A6FBE">
            <w:pPr>
              <w:jc w:val="center"/>
              <w:rPr>
                <w:rFonts w:hint="eastAsia" w:ascii="仿宋_GB2312" w:hAnsi="宋体" w:eastAsia="仿宋_GB2312"/>
                <w:szCs w:val="21"/>
              </w:rPr>
            </w:pPr>
          </w:p>
        </w:tc>
        <w:tc>
          <w:tcPr>
            <w:tcW w:w="1081" w:type="dxa"/>
            <w:noWrap w:val="0"/>
            <w:vAlign w:val="center"/>
          </w:tcPr>
          <w:p w14:paraId="71D278F9">
            <w:pPr>
              <w:jc w:val="center"/>
              <w:rPr>
                <w:rFonts w:hint="eastAsia" w:ascii="仿宋_GB2312" w:hAnsi="宋体" w:eastAsia="仿宋_GB2312"/>
                <w:szCs w:val="21"/>
              </w:rPr>
            </w:pPr>
          </w:p>
        </w:tc>
        <w:tc>
          <w:tcPr>
            <w:tcW w:w="2027" w:type="dxa"/>
            <w:noWrap w:val="0"/>
            <w:vAlign w:val="center"/>
          </w:tcPr>
          <w:p w14:paraId="7BD2E1A7">
            <w:pPr>
              <w:jc w:val="center"/>
              <w:rPr>
                <w:rFonts w:hint="eastAsia" w:ascii="仿宋_GB2312" w:hAnsi="宋体" w:eastAsia="仿宋_GB2312"/>
                <w:szCs w:val="21"/>
              </w:rPr>
            </w:pPr>
          </w:p>
        </w:tc>
        <w:tc>
          <w:tcPr>
            <w:tcW w:w="1701" w:type="dxa"/>
            <w:noWrap w:val="0"/>
            <w:vAlign w:val="center"/>
          </w:tcPr>
          <w:p w14:paraId="63E37696">
            <w:pPr>
              <w:jc w:val="center"/>
              <w:rPr>
                <w:rFonts w:hint="eastAsia" w:ascii="仿宋_GB2312" w:hAnsi="宋体" w:eastAsia="仿宋_GB2312"/>
                <w:szCs w:val="21"/>
              </w:rPr>
            </w:pPr>
          </w:p>
        </w:tc>
        <w:tc>
          <w:tcPr>
            <w:tcW w:w="2409" w:type="dxa"/>
            <w:noWrap w:val="0"/>
            <w:vAlign w:val="center"/>
          </w:tcPr>
          <w:p w14:paraId="6CB8D3C0">
            <w:pPr>
              <w:jc w:val="center"/>
              <w:rPr>
                <w:rFonts w:hint="eastAsia" w:ascii="仿宋_GB2312" w:hAnsi="宋体" w:eastAsia="仿宋_GB2312"/>
                <w:szCs w:val="21"/>
              </w:rPr>
            </w:pPr>
          </w:p>
        </w:tc>
        <w:tc>
          <w:tcPr>
            <w:tcW w:w="1240" w:type="dxa"/>
            <w:noWrap w:val="0"/>
            <w:vAlign w:val="center"/>
          </w:tcPr>
          <w:p w14:paraId="37A46CF5">
            <w:pPr>
              <w:jc w:val="center"/>
              <w:rPr>
                <w:rFonts w:hint="eastAsia" w:ascii="仿宋_GB2312" w:hAnsi="宋体" w:eastAsia="仿宋_GB2312"/>
                <w:szCs w:val="21"/>
              </w:rPr>
            </w:pPr>
          </w:p>
        </w:tc>
      </w:tr>
      <w:tr w14:paraId="21B1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3209FD72">
            <w:pPr>
              <w:jc w:val="center"/>
              <w:rPr>
                <w:rFonts w:hint="eastAsia" w:ascii="仿宋_GB2312" w:hAnsi="宋体" w:eastAsia="仿宋_GB2312"/>
                <w:szCs w:val="21"/>
              </w:rPr>
            </w:pPr>
          </w:p>
        </w:tc>
        <w:tc>
          <w:tcPr>
            <w:tcW w:w="1081" w:type="dxa"/>
            <w:noWrap w:val="0"/>
            <w:vAlign w:val="center"/>
          </w:tcPr>
          <w:p w14:paraId="405E880E">
            <w:pPr>
              <w:jc w:val="center"/>
              <w:rPr>
                <w:rFonts w:hint="eastAsia" w:ascii="仿宋_GB2312" w:hAnsi="宋体" w:eastAsia="仿宋_GB2312"/>
                <w:szCs w:val="21"/>
              </w:rPr>
            </w:pPr>
          </w:p>
        </w:tc>
        <w:tc>
          <w:tcPr>
            <w:tcW w:w="2027" w:type="dxa"/>
            <w:noWrap w:val="0"/>
            <w:vAlign w:val="center"/>
          </w:tcPr>
          <w:p w14:paraId="77BFE6E0">
            <w:pPr>
              <w:jc w:val="center"/>
              <w:rPr>
                <w:rFonts w:hint="eastAsia" w:ascii="仿宋_GB2312" w:hAnsi="宋体" w:eastAsia="仿宋_GB2312"/>
                <w:szCs w:val="21"/>
              </w:rPr>
            </w:pPr>
          </w:p>
        </w:tc>
        <w:tc>
          <w:tcPr>
            <w:tcW w:w="1701" w:type="dxa"/>
            <w:noWrap w:val="0"/>
            <w:vAlign w:val="center"/>
          </w:tcPr>
          <w:p w14:paraId="79457E5C">
            <w:pPr>
              <w:jc w:val="center"/>
              <w:rPr>
                <w:rFonts w:hint="eastAsia" w:ascii="仿宋_GB2312" w:hAnsi="宋体" w:eastAsia="仿宋_GB2312"/>
                <w:szCs w:val="21"/>
              </w:rPr>
            </w:pPr>
          </w:p>
        </w:tc>
        <w:tc>
          <w:tcPr>
            <w:tcW w:w="2409" w:type="dxa"/>
            <w:noWrap w:val="0"/>
            <w:vAlign w:val="center"/>
          </w:tcPr>
          <w:p w14:paraId="130693BB">
            <w:pPr>
              <w:jc w:val="center"/>
              <w:rPr>
                <w:rFonts w:hint="eastAsia" w:ascii="仿宋_GB2312" w:hAnsi="宋体" w:eastAsia="仿宋_GB2312"/>
                <w:szCs w:val="21"/>
              </w:rPr>
            </w:pPr>
          </w:p>
        </w:tc>
        <w:tc>
          <w:tcPr>
            <w:tcW w:w="1240" w:type="dxa"/>
            <w:noWrap w:val="0"/>
            <w:vAlign w:val="center"/>
          </w:tcPr>
          <w:p w14:paraId="7574437A">
            <w:pPr>
              <w:jc w:val="center"/>
              <w:rPr>
                <w:rFonts w:hint="eastAsia" w:ascii="仿宋_GB2312" w:hAnsi="宋体" w:eastAsia="仿宋_GB2312"/>
                <w:szCs w:val="21"/>
              </w:rPr>
            </w:pPr>
          </w:p>
        </w:tc>
      </w:tr>
      <w:tr w14:paraId="58B5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DDFA350">
            <w:pPr>
              <w:jc w:val="center"/>
              <w:rPr>
                <w:rFonts w:hint="eastAsia" w:ascii="仿宋_GB2312" w:hAnsi="宋体" w:eastAsia="仿宋_GB2312"/>
                <w:szCs w:val="21"/>
              </w:rPr>
            </w:pPr>
          </w:p>
        </w:tc>
        <w:tc>
          <w:tcPr>
            <w:tcW w:w="1081" w:type="dxa"/>
            <w:noWrap w:val="0"/>
            <w:vAlign w:val="center"/>
          </w:tcPr>
          <w:p w14:paraId="096D99A3">
            <w:pPr>
              <w:jc w:val="center"/>
              <w:rPr>
                <w:rFonts w:hint="eastAsia" w:ascii="仿宋_GB2312" w:hAnsi="宋体" w:eastAsia="仿宋_GB2312"/>
                <w:szCs w:val="21"/>
              </w:rPr>
            </w:pPr>
          </w:p>
        </w:tc>
        <w:tc>
          <w:tcPr>
            <w:tcW w:w="2027" w:type="dxa"/>
            <w:noWrap w:val="0"/>
            <w:vAlign w:val="center"/>
          </w:tcPr>
          <w:p w14:paraId="323C425C">
            <w:pPr>
              <w:jc w:val="center"/>
              <w:rPr>
                <w:rFonts w:hint="eastAsia" w:ascii="仿宋_GB2312" w:hAnsi="宋体" w:eastAsia="仿宋_GB2312"/>
                <w:szCs w:val="21"/>
              </w:rPr>
            </w:pPr>
          </w:p>
        </w:tc>
        <w:tc>
          <w:tcPr>
            <w:tcW w:w="1701" w:type="dxa"/>
            <w:noWrap w:val="0"/>
            <w:vAlign w:val="center"/>
          </w:tcPr>
          <w:p w14:paraId="4D1A5A1B">
            <w:pPr>
              <w:jc w:val="center"/>
              <w:rPr>
                <w:rFonts w:hint="eastAsia" w:ascii="仿宋_GB2312" w:hAnsi="宋体" w:eastAsia="仿宋_GB2312"/>
                <w:szCs w:val="21"/>
              </w:rPr>
            </w:pPr>
          </w:p>
        </w:tc>
        <w:tc>
          <w:tcPr>
            <w:tcW w:w="2409" w:type="dxa"/>
            <w:noWrap w:val="0"/>
            <w:vAlign w:val="center"/>
          </w:tcPr>
          <w:p w14:paraId="3081F5F9">
            <w:pPr>
              <w:jc w:val="center"/>
              <w:rPr>
                <w:rFonts w:hint="eastAsia" w:ascii="仿宋_GB2312" w:hAnsi="宋体" w:eastAsia="仿宋_GB2312"/>
                <w:szCs w:val="21"/>
              </w:rPr>
            </w:pPr>
          </w:p>
        </w:tc>
        <w:tc>
          <w:tcPr>
            <w:tcW w:w="1240" w:type="dxa"/>
            <w:noWrap w:val="0"/>
            <w:vAlign w:val="center"/>
          </w:tcPr>
          <w:p w14:paraId="3C36091A">
            <w:pPr>
              <w:jc w:val="center"/>
              <w:rPr>
                <w:rFonts w:hint="eastAsia" w:ascii="仿宋_GB2312" w:hAnsi="宋体" w:eastAsia="仿宋_GB2312"/>
                <w:szCs w:val="21"/>
              </w:rPr>
            </w:pPr>
          </w:p>
        </w:tc>
      </w:tr>
      <w:tr w14:paraId="2DFA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7CB9F07E">
            <w:pPr>
              <w:jc w:val="center"/>
              <w:rPr>
                <w:rFonts w:hint="eastAsia" w:ascii="仿宋_GB2312" w:hAnsi="宋体" w:eastAsia="仿宋_GB2312"/>
                <w:szCs w:val="21"/>
              </w:rPr>
            </w:pPr>
          </w:p>
        </w:tc>
        <w:tc>
          <w:tcPr>
            <w:tcW w:w="1081" w:type="dxa"/>
            <w:noWrap w:val="0"/>
            <w:vAlign w:val="center"/>
          </w:tcPr>
          <w:p w14:paraId="4A31C716">
            <w:pPr>
              <w:jc w:val="center"/>
              <w:rPr>
                <w:rFonts w:hint="eastAsia" w:ascii="仿宋_GB2312" w:hAnsi="宋体" w:eastAsia="仿宋_GB2312"/>
                <w:szCs w:val="21"/>
              </w:rPr>
            </w:pPr>
          </w:p>
        </w:tc>
        <w:tc>
          <w:tcPr>
            <w:tcW w:w="2027" w:type="dxa"/>
            <w:noWrap w:val="0"/>
            <w:vAlign w:val="center"/>
          </w:tcPr>
          <w:p w14:paraId="34EEDA55">
            <w:pPr>
              <w:jc w:val="center"/>
              <w:rPr>
                <w:rFonts w:hint="eastAsia" w:ascii="仿宋_GB2312" w:hAnsi="宋体" w:eastAsia="仿宋_GB2312"/>
                <w:szCs w:val="21"/>
              </w:rPr>
            </w:pPr>
          </w:p>
        </w:tc>
        <w:tc>
          <w:tcPr>
            <w:tcW w:w="1701" w:type="dxa"/>
            <w:noWrap w:val="0"/>
            <w:vAlign w:val="center"/>
          </w:tcPr>
          <w:p w14:paraId="7389A335">
            <w:pPr>
              <w:jc w:val="center"/>
              <w:rPr>
                <w:rFonts w:hint="eastAsia" w:ascii="仿宋_GB2312" w:hAnsi="宋体" w:eastAsia="仿宋_GB2312"/>
                <w:szCs w:val="21"/>
              </w:rPr>
            </w:pPr>
          </w:p>
        </w:tc>
        <w:tc>
          <w:tcPr>
            <w:tcW w:w="2409" w:type="dxa"/>
            <w:noWrap w:val="0"/>
            <w:vAlign w:val="center"/>
          </w:tcPr>
          <w:p w14:paraId="07439B19">
            <w:pPr>
              <w:jc w:val="center"/>
              <w:rPr>
                <w:rFonts w:hint="eastAsia" w:ascii="仿宋_GB2312" w:hAnsi="宋体" w:eastAsia="仿宋_GB2312"/>
                <w:szCs w:val="21"/>
              </w:rPr>
            </w:pPr>
          </w:p>
        </w:tc>
        <w:tc>
          <w:tcPr>
            <w:tcW w:w="1240" w:type="dxa"/>
            <w:noWrap w:val="0"/>
            <w:vAlign w:val="center"/>
          </w:tcPr>
          <w:p w14:paraId="5A2CB2EA">
            <w:pPr>
              <w:jc w:val="center"/>
              <w:rPr>
                <w:rFonts w:hint="eastAsia" w:ascii="仿宋_GB2312" w:hAnsi="宋体" w:eastAsia="仿宋_GB2312"/>
                <w:szCs w:val="21"/>
              </w:rPr>
            </w:pPr>
          </w:p>
        </w:tc>
      </w:tr>
      <w:tr w14:paraId="193C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2F09DAD9">
            <w:pPr>
              <w:jc w:val="center"/>
              <w:rPr>
                <w:rFonts w:hint="eastAsia" w:ascii="仿宋_GB2312" w:hAnsi="宋体" w:eastAsia="仿宋_GB2312"/>
                <w:szCs w:val="21"/>
              </w:rPr>
            </w:pPr>
          </w:p>
        </w:tc>
        <w:tc>
          <w:tcPr>
            <w:tcW w:w="1081" w:type="dxa"/>
            <w:noWrap w:val="0"/>
            <w:vAlign w:val="center"/>
          </w:tcPr>
          <w:p w14:paraId="4D0840C1">
            <w:pPr>
              <w:jc w:val="center"/>
              <w:rPr>
                <w:rFonts w:hint="eastAsia" w:ascii="仿宋_GB2312" w:hAnsi="宋体" w:eastAsia="仿宋_GB2312"/>
                <w:szCs w:val="21"/>
              </w:rPr>
            </w:pPr>
          </w:p>
        </w:tc>
        <w:tc>
          <w:tcPr>
            <w:tcW w:w="2027" w:type="dxa"/>
            <w:noWrap w:val="0"/>
            <w:vAlign w:val="center"/>
          </w:tcPr>
          <w:p w14:paraId="0B803818">
            <w:pPr>
              <w:jc w:val="center"/>
              <w:rPr>
                <w:rFonts w:hint="eastAsia" w:ascii="仿宋_GB2312" w:hAnsi="宋体" w:eastAsia="仿宋_GB2312"/>
                <w:szCs w:val="21"/>
              </w:rPr>
            </w:pPr>
          </w:p>
        </w:tc>
        <w:tc>
          <w:tcPr>
            <w:tcW w:w="1701" w:type="dxa"/>
            <w:noWrap w:val="0"/>
            <w:vAlign w:val="center"/>
          </w:tcPr>
          <w:p w14:paraId="702F6338">
            <w:pPr>
              <w:jc w:val="center"/>
              <w:rPr>
                <w:rFonts w:hint="eastAsia" w:ascii="仿宋_GB2312" w:hAnsi="宋体" w:eastAsia="仿宋_GB2312"/>
                <w:szCs w:val="21"/>
              </w:rPr>
            </w:pPr>
          </w:p>
        </w:tc>
        <w:tc>
          <w:tcPr>
            <w:tcW w:w="2409" w:type="dxa"/>
            <w:noWrap w:val="0"/>
            <w:vAlign w:val="center"/>
          </w:tcPr>
          <w:p w14:paraId="5C76C38F">
            <w:pPr>
              <w:jc w:val="center"/>
              <w:rPr>
                <w:rFonts w:hint="eastAsia" w:ascii="仿宋_GB2312" w:hAnsi="宋体" w:eastAsia="仿宋_GB2312"/>
                <w:szCs w:val="21"/>
              </w:rPr>
            </w:pPr>
          </w:p>
        </w:tc>
        <w:tc>
          <w:tcPr>
            <w:tcW w:w="1240" w:type="dxa"/>
            <w:noWrap w:val="0"/>
            <w:vAlign w:val="center"/>
          </w:tcPr>
          <w:p w14:paraId="1CD2EC6E">
            <w:pPr>
              <w:jc w:val="center"/>
              <w:rPr>
                <w:rFonts w:hint="eastAsia" w:ascii="仿宋_GB2312" w:hAnsi="宋体" w:eastAsia="仿宋_GB2312"/>
                <w:szCs w:val="21"/>
              </w:rPr>
            </w:pPr>
          </w:p>
        </w:tc>
      </w:tr>
      <w:tr w14:paraId="39C4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3813189A">
            <w:pPr>
              <w:jc w:val="center"/>
              <w:rPr>
                <w:rFonts w:hint="eastAsia" w:ascii="仿宋_GB2312" w:hAnsi="宋体" w:eastAsia="仿宋_GB2312"/>
                <w:szCs w:val="21"/>
              </w:rPr>
            </w:pPr>
          </w:p>
        </w:tc>
        <w:tc>
          <w:tcPr>
            <w:tcW w:w="1081" w:type="dxa"/>
            <w:noWrap w:val="0"/>
            <w:vAlign w:val="center"/>
          </w:tcPr>
          <w:p w14:paraId="46506573">
            <w:pPr>
              <w:jc w:val="center"/>
              <w:rPr>
                <w:rFonts w:hint="eastAsia" w:ascii="仿宋_GB2312" w:hAnsi="宋体" w:eastAsia="仿宋_GB2312"/>
                <w:szCs w:val="21"/>
              </w:rPr>
            </w:pPr>
          </w:p>
        </w:tc>
        <w:tc>
          <w:tcPr>
            <w:tcW w:w="2027" w:type="dxa"/>
            <w:noWrap w:val="0"/>
            <w:vAlign w:val="center"/>
          </w:tcPr>
          <w:p w14:paraId="21BD2DCA">
            <w:pPr>
              <w:jc w:val="center"/>
              <w:rPr>
                <w:rFonts w:hint="eastAsia" w:ascii="仿宋_GB2312" w:hAnsi="宋体" w:eastAsia="仿宋_GB2312"/>
                <w:szCs w:val="21"/>
              </w:rPr>
            </w:pPr>
          </w:p>
        </w:tc>
        <w:tc>
          <w:tcPr>
            <w:tcW w:w="1701" w:type="dxa"/>
            <w:noWrap w:val="0"/>
            <w:vAlign w:val="center"/>
          </w:tcPr>
          <w:p w14:paraId="0D23FD4A">
            <w:pPr>
              <w:jc w:val="center"/>
              <w:rPr>
                <w:rFonts w:hint="eastAsia" w:ascii="仿宋_GB2312" w:hAnsi="宋体" w:eastAsia="仿宋_GB2312"/>
                <w:szCs w:val="21"/>
              </w:rPr>
            </w:pPr>
          </w:p>
        </w:tc>
        <w:tc>
          <w:tcPr>
            <w:tcW w:w="2409" w:type="dxa"/>
            <w:noWrap w:val="0"/>
            <w:vAlign w:val="center"/>
          </w:tcPr>
          <w:p w14:paraId="4E641FFB">
            <w:pPr>
              <w:jc w:val="center"/>
              <w:rPr>
                <w:rFonts w:hint="eastAsia" w:ascii="仿宋_GB2312" w:hAnsi="宋体" w:eastAsia="仿宋_GB2312"/>
                <w:szCs w:val="21"/>
              </w:rPr>
            </w:pPr>
          </w:p>
        </w:tc>
        <w:tc>
          <w:tcPr>
            <w:tcW w:w="1240" w:type="dxa"/>
            <w:noWrap w:val="0"/>
            <w:vAlign w:val="center"/>
          </w:tcPr>
          <w:p w14:paraId="45CFBE4C">
            <w:pPr>
              <w:jc w:val="center"/>
              <w:rPr>
                <w:rFonts w:hint="eastAsia" w:ascii="仿宋_GB2312" w:hAnsi="宋体" w:eastAsia="仿宋_GB2312"/>
                <w:szCs w:val="21"/>
              </w:rPr>
            </w:pPr>
          </w:p>
        </w:tc>
      </w:tr>
      <w:tr w14:paraId="4057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D8DD170">
            <w:pPr>
              <w:jc w:val="center"/>
              <w:rPr>
                <w:rFonts w:hint="eastAsia" w:ascii="仿宋_GB2312" w:hAnsi="宋体" w:eastAsia="仿宋_GB2312"/>
                <w:szCs w:val="21"/>
              </w:rPr>
            </w:pPr>
          </w:p>
        </w:tc>
        <w:tc>
          <w:tcPr>
            <w:tcW w:w="1081" w:type="dxa"/>
            <w:noWrap w:val="0"/>
            <w:vAlign w:val="center"/>
          </w:tcPr>
          <w:p w14:paraId="0789E3DF">
            <w:pPr>
              <w:jc w:val="center"/>
              <w:rPr>
                <w:rFonts w:hint="eastAsia" w:ascii="仿宋_GB2312" w:hAnsi="宋体" w:eastAsia="仿宋_GB2312"/>
                <w:szCs w:val="21"/>
              </w:rPr>
            </w:pPr>
          </w:p>
        </w:tc>
        <w:tc>
          <w:tcPr>
            <w:tcW w:w="2027" w:type="dxa"/>
            <w:noWrap w:val="0"/>
            <w:vAlign w:val="center"/>
          </w:tcPr>
          <w:p w14:paraId="7CFE3E03">
            <w:pPr>
              <w:jc w:val="center"/>
              <w:rPr>
                <w:rFonts w:hint="eastAsia" w:ascii="仿宋_GB2312" w:hAnsi="宋体" w:eastAsia="仿宋_GB2312"/>
                <w:szCs w:val="21"/>
              </w:rPr>
            </w:pPr>
          </w:p>
        </w:tc>
        <w:tc>
          <w:tcPr>
            <w:tcW w:w="1701" w:type="dxa"/>
            <w:noWrap w:val="0"/>
            <w:vAlign w:val="center"/>
          </w:tcPr>
          <w:p w14:paraId="6EEAA946">
            <w:pPr>
              <w:jc w:val="center"/>
              <w:rPr>
                <w:rFonts w:hint="eastAsia" w:ascii="仿宋_GB2312" w:hAnsi="宋体" w:eastAsia="仿宋_GB2312"/>
                <w:szCs w:val="21"/>
              </w:rPr>
            </w:pPr>
          </w:p>
        </w:tc>
        <w:tc>
          <w:tcPr>
            <w:tcW w:w="2409" w:type="dxa"/>
            <w:noWrap w:val="0"/>
            <w:vAlign w:val="center"/>
          </w:tcPr>
          <w:p w14:paraId="2D76E413">
            <w:pPr>
              <w:jc w:val="center"/>
              <w:rPr>
                <w:rFonts w:hint="eastAsia" w:ascii="仿宋_GB2312" w:hAnsi="宋体" w:eastAsia="仿宋_GB2312"/>
                <w:szCs w:val="21"/>
              </w:rPr>
            </w:pPr>
          </w:p>
        </w:tc>
        <w:tc>
          <w:tcPr>
            <w:tcW w:w="1240" w:type="dxa"/>
            <w:noWrap w:val="0"/>
            <w:vAlign w:val="center"/>
          </w:tcPr>
          <w:p w14:paraId="40006C95">
            <w:pPr>
              <w:jc w:val="center"/>
              <w:rPr>
                <w:rFonts w:hint="eastAsia" w:ascii="仿宋_GB2312" w:hAnsi="宋体" w:eastAsia="仿宋_GB2312"/>
                <w:szCs w:val="21"/>
              </w:rPr>
            </w:pPr>
          </w:p>
        </w:tc>
      </w:tr>
      <w:tr w14:paraId="1D24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E9146C0">
            <w:pPr>
              <w:jc w:val="center"/>
              <w:rPr>
                <w:rFonts w:hint="eastAsia" w:ascii="仿宋_GB2312" w:hAnsi="宋体" w:eastAsia="仿宋_GB2312"/>
                <w:szCs w:val="21"/>
              </w:rPr>
            </w:pPr>
          </w:p>
        </w:tc>
        <w:tc>
          <w:tcPr>
            <w:tcW w:w="1081" w:type="dxa"/>
            <w:noWrap w:val="0"/>
            <w:vAlign w:val="center"/>
          </w:tcPr>
          <w:p w14:paraId="33EADB8B">
            <w:pPr>
              <w:jc w:val="center"/>
              <w:rPr>
                <w:rFonts w:hint="eastAsia" w:ascii="仿宋_GB2312" w:hAnsi="宋体" w:eastAsia="仿宋_GB2312"/>
                <w:szCs w:val="21"/>
              </w:rPr>
            </w:pPr>
          </w:p>
        </w:tc>
        <w:tc>
          <w:tcPr>
            <w:tcW w:w="2027" w:type="dxa"/>
            <w:noWrap w:val="0"/>
            <w:vAlign w:val="center"/>
          </w:tcPr>
          <w:p w14:paraId="3D31F87E">
            <w:pPr>
              <w:jc w:val="center"/>
              <w:rPr>
                <w:rFonts w:hint="eastAsia" w:ascii="仿宋_GB2312" w:hAnsi="宋体" w:eastAsia="仿宋_GB2312"/>
                <w:szCs w:val="21"/>
              </w:rPr>
            </w:pPr>
          </w:p>
        </w:tc>
        <w:tc>
          <w:tcPr>
            <w:tcW w:w="1701" w:type="dxa"/>
            <w:noWrap w:val="0"/>
            <w:vAlign w:val="center"/>
          </w:tcPr>
          <w:p w14:paraId="79584AA3">
            <w:pPr>
              <w:jc w:val="center"/>
              <w:rPr>
                <w:rFonts w:hint="eastAsia" w:ascii="仿宋_GB2312" w:hAnsi="宋体" w:eastAsia="仿宋_GB2312"/>
                <w:szCs w:val="21"/>
              </w:rPr>
            </w:pPr>
          </w:p>
        </w:tc>
        <w:tc>
          <w:tcPr>
            <w:tcW w:w="2409" w:type="dxa"/>
            <w:noWrap w:val="0"/>
            <w:vAlign w:val="center"/>
          </w:tcPr>
          <w:p w14:paraId="32B87FA2">
            <w:pPr>
              <w:jc w:val="center"/>
              <w:rPr>
                <w:rFonts w:hint="eastAsia" w:ascii="仿宋_GB2312" w:hAnsi="宋体" w:eastAsia="仿宋_GB2312"/>
                <w:szCs w:val="21"/>
              </w:rPr>
            </w:pPr>
          </w:p>
        </w:tc>
        <w:tc>
          <w:tcPr>
            <w:tcW w:w="1240" w:type="dxa"/>
            <w:noWrap w:val="0"/>
            <w:vAlign w:val="center"/>
          </w:tcPr>
          <w:p w14:paraId="715D9BA1">
            <w:pPr>
              <w:jc w:val="center"/>
              <w:rPr>
                <w:rFonts w:hint="eastAsia" w:ascii="仿宋_GB2312" w:hAnsi="宋体" w:eastAsia="仿宋_GB2312"/>
                <w:szCs w:val="21"/>
              </w:rPr>
            </w:pPr>
          </w:p>
        </w:tc>
      </w:tr>
      <w:tr w14:paraId="4CF1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717E4502">
            <w:pPr>
              <w:jc w:val="center"/>
              <w:rPr>
                <w:rFonts w:hint="eastAsia" w:ascii="仿宋_GB2312" w:hAnsi="宋体" w:eastAsia="仿宋_GB2312"/>
                <w:szCs w:val="21"/>
              </w:rPr>
            </w:pPr>
          </w:p>
        </w:tc>
        <w:tc>
          <w:tcPr>
            <w:tcW w:w="1081" w:type="dxa"/>
            <w:noWrap w:val="0"/>
            <w:vAlign w:val="center"/>
          </w:tcPr>
          <w:p w14:paraId="1CE9544D">
            <w:pPr>
              <w:jc w:val="center"/>
              <w:rPr>
                <w:rFonts w:hint="eastAsia" w:ascii="仿宋_GB2312" w:hAnsi="宋体" w:eastAsia="仿宋_GB2312"/>
                <w:szCs w:val="21"/>
              </w:rPr>
            </w:pPr>
          </w:p>
        </w:tc>
        <w:tc>
          <w:tcPr>
            <w:tcW w:w="2027" w:type="dxa"/>
            <w:noWrap w:val="0"/>
            <w:vAlign w:val="center"/>
          </w:tcPr>
          <w:p w14:paraId="4B3358F4">
            <w:pPr>
              <w:jc w:val="center"/>
              <w:rPr>
                <w:rFonts w:hint="eastAsia" w:ascii="仿宋_GB2312" w:hAnsi="宋体" w:eastAsia="仿宋_GB2312"/>
                <w:szCs w:val="21"/>
              </w:rPr>
            </w:pPr>
          </w:p>
        </w:tc>
        <w:tc>
          <w:tcPr>
            <w:tcW w:w="1701" w:type="dxa"/>
            <w:noWrap w:val="0"/>
            <w:vAlign w:val="center"/>
          </w:tcPr>
          <w:p w14:paraId="75E3B9C1">
            <w:pPr>
              <w:jc w:val="center"/>
              <w:rPr>
                <w:rFonts w:hint="eastAsia" w:ascii="仿宋_GB2312" w:hAnsi="宋体" w:eastAsia="仿宋_GB2312"/>
                <w:szCs w:val="21"/>
              </w:rPr>
            </w:pPr>
          </w:p>
        </w:tc>
        <w:tc>
          <w:tcPr>
            <w:tcW w:w="2409" w:type="dxa"/>
            <w:noWrap w:val="0"/>
            <w:vAlign w:val="center"/>
          </w:tcPr>
          <w:p w14:paraId="6D826444">
            <w:pPr>
              <w:jc w:val="center"/>
              <w:rPr>
                <w:rFonts w:hint="eastAsia" w:ascii="仿宋_GB2312" w:hAnsi="宋体" w:eastAsia="仿宋_GB2312"/>
                <w:szCs w:val="21"/>
              </w:rPr>
            </w:pPr>
          </w:p>
        </w:tc>
        <w:tc>
          <w:tcPr>
            <w:tcW w:w="1240" w:type="dxa"/>
            <w:noWrap w:val="0"/>
            <w:vAlign w:val="center"/>
          </w:tcPr>
          <w:p w14:paraId="35DD5B35">
            <w:pPr>
              <w:jc w:val="center"/>
              <w:rPr>
                <w:rFonts w:hint="eastAsia" w:ascii="仿宋_GB2312" w:hAnsi="宋体" w:eastAsia="仿宋_GB2312"/>
                <w:szCs w:val="21"/>
              </w:rPr>
            </w:pPr>
          </w:p>
        </w:tc>
      </w:tr>
      <w:tr w14:paraId="38EB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74CF6517">
            <w:pPr>
              <w:jc w:val="center"/>
              <w:rPr>
                <w:rFonts w:hint="eastAsia" w:ascii="仿宋_GB2312" w:hAnsi="宋体" w:eastAsia="仿宋_GB2312"/>
                <w:szCs w:val="21"/>
              </w:rPr>
            </w:pPr>
          </w:p>
        </w:tc>
        <w:tc>
          <w:tcPr>
            <w:tcW w:w="1081" w:type="dxa"/>
            <w:noWrap w:val="0"/>
            <w:vAlign w:val="center"/>
          </w:tcPr>
          <w:p w14:paraId="7DDF830D">
            <w:pPr>
              <w:jc w:val="center"/>
              <w:rPr>
                <w:rFonts w:hint="eastAsia" w:ascii="仿宋_GB2312" w:hAnsi="宋体" w:eastAsia="仿宋_GB2312"/>
                <w:szCs w:val="21"/>
              </w:rPr>
            </w:pPr>
          </w:p>
        </w:tc>
        <w:tc>
          <w:tcPr>
            <w:tcW w:w="2027" w:type="dxa"/>
            <w:noWrap w:val="0"/>
            <w:vAlign w:val="center"/>
          </w:tcPr>
          <w:p w14:paraId="366963C1">
            <w:pPr>
              <w:jc w:val="center"/>
              <w:rPr>
                <w:rFonts w:hint="eastAsia" w:ascii="仿宋_GB2312" w:hAnsi="宋体" w:eastAsia="仿宋_GB2312"/>
                <w:szCs w:val="21"/>
              </w:rPr>
            </w:pPr>
          </w:p>
        </w:tc>
        <w:tc>
          <w:tcPr>
            <w:tcW w:w="1701" w:type="dxa"/>
            <w:noWrap w:val="0"/>
            <w:vAlign w:val="center"/>
          </w:tcPr>
          <w:p w14:paraId="55421697">
            <w:pPr>
              <w:jc w:val="center"/>
              <w:rPr>
                <w:rFonts w:hint="eastAsia" w:ascii="仿宋_GB2312" w:hAnsi="宋体" w:eastAsia="仿宋_GB2312"/>
                <w:szCs w:val="21"/>
              </w:rPr>
            </w:pPr>
          </w:p>
        </w:tc>
        <w:tc>
          <w:tcPr>
            <w:tcW w:w="2409" w:type="dxa"/>
            <w:noWrap w:val="0"/>
            <w:vAlign w:val="center"/>
          </w:tcPr>
          <w:p w14:paraId="23C469AB">
            <w:pPr>
              <w:jc w:val="center"/>
              <w:rPr>
                <w:rFonts w:hint="eastAsia" w:ascii="仿宋_GB2312" w:hAnsi="宋体" w:eastAsia="仿宋_GB2312"/>
                <w:szCs w:val="21"/>
              </w:rPr>
            </w:pPr>
          </w:p>
        </w:tc>
        <w:tc>
          <w:tcPr>
            <w:tcW w:w="1240" w:type="dxa"/>
            <w:noWrap w:val="0"/>
            <w:vAlign w:val="center"/>
          </w:tcPr>
          <w:p w14:paraId="19A501E6">
            <w:pPr>
              <w:jc w:val="center"/>
              <w:rPr>
                <w:rFonts w:hint="eastAsia" w:ascii="仿宋_GB2312" w:hAnsi="宋体" w:eastAsia="仿宋_GB2312"/>
                <w:szCs w:val="21"/>
              </w:rPr>
            </w:pPr>
          </w:p>
        </w:tc>
      </w:tr>
      <w:tr w14:paraId="79D5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660409C8">
            <w:pPr>
              <w:jc w:val="center"/>
              <w:rPr>
                <w:rFonts w:hint="eastAsia" w:ascii="仿宋_GB2312" w:hAnsi="宋体" w:eastAsia="仿宋_GB2312"/>
                <w:szCs w:val="21"/>
              </w:rPr>
            </w:pPr>
          </w:p>
        </w:tc>
        <w:tc>
          <w:tcPr>
            <w:tcW w:w="1081" w:type="dxa"/>
            <w:noWrap w:val="0"/>
            <w:vAlign w:val="center"/>
          </w:tcPr>
          <w:p w14:paraId="00E98E78">
            <w:pPr>
              <w:jc w:val="center"/>
              <w:rPr>
                <w:rFonts w:hint="eastAsia" w:ascii="仿宋_GB2312" w:hAnsi="宋体" w:eastAsia="仿宋_GB2312"/>
                <w:szCs w:val="21"/>
              </w:rPr>
            </w:pPr>
          </w:p>
        </w:tc>
        <w:tc>
          <w:tcPr>
            <w:tcW w:w="2027" w:type="dxa"/>
            <w:noWrap w:val="0"/>
            <w:vAlign w:val="center"/>
          </w:tcPr>
          <w:p w14:paraId="3C37788C">
            <w:pPr>
              <w:jc w:val="center"/>
              <w:rPr>
                <w:rFonts w:hint="eastAsia" w:ascii="仿宋_GB2312" w:hAnsi="宋体" w:eastAsia="仿宋_GB2312"/>
                <w:szCs w:val="21"/>
              </w:rPr>
            </w:pPr>
          </w:p>
        </w:tc>
        <w:tc>
          <w:tcPr>
            <w:tcW w:w="1701" w:type="dxa"/>
            <w:noWrap w:val="0"/>
            <w:vAlign w:val="center"/>
          </w:tcPr>
          <w:p w14:paraId="361D7493">
            <w:pPr>
              <w:jc w:val="center"/>
              <w:rPr>
                <w:rFonts w:hint="eastAsia" w:ascii="仿宋_GB2312" w:hAnsi="宋体" w:eastAsia="仿宋_GB2312"/>
                <w:szCs w:val="21"/>
              </w:rPr>
            </w:pPr>
          </w:p>
        </w:tc>
        <w:tc>
          <w:tcPr>
            <w:tcW w:w="2409" w:type="dxa"/>
            <w:noWrap w:val="0"/>
            <w:vAlign w:val="center"/>
          </w:tcPr>
          <w:p w14:paraId="69AADDD0">
            <w:pPr>
              <w:jc w:val="center"/>
              <w:rPr>
                <w:rFonts w:hint="eastAsia" w:ascii="仿宋_GB2312" w:hAnsi="宋体" w:eastAsia="仿宋_GB2312"/>
                <w:szCs w:val="21"/>
              </w:rPr>
            </w:pPr>
          </w:p>
        </w:tc>
        <w:tc>
          <w:tcPr>
            <w:tcW w:w="1240" w:type="dxa"/>
            <w:noWrap w:val="0"/>
            <w:vAlign w:val="center"/>
          </w:tcPr>
          <w:p w14:paraId="7D38C7FD">
            <w:pPr>
              <w:jc w:val="center"/>
              <w:rPr>
                <w:rFonts w:hint="eastAsia" w:ascii="仿宋_GB2312" w:hAnsi="宋体" w:eastAsia="仿宋_GB2312"/>
                <w:szCs w:val="21"/>
              </w:rPr>
            </w:pPr>
          </w:p>
        </w:tc>
      </w:tr>
      <w:tr w14:paraId="43A2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76F2B41B">
            <w:pPr>
              <w:jc w:val="center"/>
              <w:rPr>
                <w:rFonts w:hint="eastAsia" w:ascii="仿宋_GB2312" w:hAnsi="宋体" w:eastAsia="仿宋_GB2312"/>
                <w:szCs w:val="21"/>
              </w:rPr>
            </w:pPr>
          </w:p>
        </w:tc>
        <w:tc>
          <w:tcPr>
            <w:tcW w:w="1081" w:type="dxa"/>
            <w:noWrap w:val="0"/>
            <w:vAlign w:val="center"/>
          </w:tcPr>
          <w:p w14:paraId="6A4215E4">
            <w:pPr>
              <w:jc w:val="center"/>
              <w:rPr>
                <w:rFonts w:hint="eastAsia" w:ascii="仿宋_GB2312" w:hAnsi="宋体" w:eastAsia="仿宋_GB2312"/>
                <w:szCs w:val="21"/>
              </w:rPr>
            </w:pPr>
          </w:p>
        </w:tc>
        <w:tc>
          <w:tcPr>
            <w:tcW w:w="2027" w:type="dxa"/>
            <w:noWrap w:val="0"/>
            <w:vAlign w:val="center"/>
          </w:tcPr>
          <w:p w14:paraId="5D10E843">
            <w:pPr>
              <w:jc w:val="center"/>
              <w:rPr>
                <w:rFonts w:hint="eastAsia" w:ascii="仿宋_GB2312" w:hAnsi="宋体" w:eastAsia="仿宋_GB2312"/>
                <w:szCs w:val="21"/>
              </w:rPr>
            </w:pPr>
          </w:p>
        </w:tc>
        <w:tc>
          <w:tcPr>
            <w:tcW w:w="1701" w:type="dxa"/>
            <w:noWrap w:val="0"/>
            <w:vAlign w:val="center"/>
          </w:tcPr>
          <w:p w14:paraId="7D441A6E">
            <w:pPr>
              <w:jc w:val="center"/>
              <w:rPr>
                <w:rFonts w:hint="eastAsia" w:ascii="仿宋_GB2312" w:hAnsi="宋体" w:eastAsia="仿宋_GB2312"/>
                <w:szCs w:val="21"/>
              </w:rPr>
            </w:pPr>
          </w:p>
        </w:tc>
        <w:tc>
          <w:tcPr>
            <w:tcW w:w="2409" w:type="dxa"/>
            <w:noWrap w:val="0"/>
            <w:vAlign w:val="center"/>
          </w:tcPr>
          <w:p w14:paraId="5B64B7D6">
            <w:pPr>
              <w:jc w:val="center"/>
              <w:rPr>
                <w:rFonts w:hint="eastAsia" w:ascii="仿宋_GB2312" w:hAnsi="宋体" w:eastAsia="仿宋_GB2312"/>
                <w:szCs w:val="21"/>
              </w:rPr>
            </w:pPr>
          </w:p>
        </w:tc>
        <w:tc>
          <w:tcPr>
            <w:tcW w:w="1240" w:type="dxa"/>
            <w:noWrap w:val="0"/>
            <w:vAlign w:val="center"/>
          </w:tcPr>
          <w:p w14:paraId="26A1F4CB">
            <w:pPr>
              <w:jc w:val="center"/>
              <w:rPr>
                <w:rFonts w:hint="eastAsia" w:ascii="仿宋_GB2312" w:hAnsi="宋体" w:eastAsia="仿宋_GB2312"/>
                <w:szCs w:val="21"/>
              </w:rPr>
            </w:pPr>
          </w:p>
        </w:tc>
      </w:tr>
    </w:tbl>
    <w:p w14:paraId="2D94F74D">
      <w:pPr>
        <w:rPr>
          <w:rFonts w:hint="eastAsia" w:ascii="仿宋_GB2312" w:hAnsi="宋体" w:eastAsia="仿宋_GB2312"/>
        </w:rPr>
      </w:pPr>
      <w:r>
        <w:rPr>
          <w:rFonts w:hint="eastAsia" w:ascii="仿宋_GB2312" w:hAnsi="宋体" w:eastAsia="仿宋_GB2312"/>
        </w:rPr>
        <w:t>注：</w:t>
      </w:r>
      <w:r>
        <w:rPr>
          <w:rFonts w:hint="eastAsia" w:ascii="仿宋_GB2312" w:hAnsi="宋体" w:eastAsia="仿宋_GB2312"/>
          <w:lang w:eastAsia="zh-CN"/>
        </w:rPr>
        <w:t>供应商</w:t>
      </w:r>
      <w:r>
        <w:rPr>
          <w:rFonts w:hint="eastAsia" w:ascii="仿宋_GB2312" w:hAnsi="宋体" w:eastAsia="仿宋_GB2312"/>
        </w:rPr>
        <w:t>应对招标</w:t>
      </w:r>
      <w:r>
        <w:rPr>
          <w:rFonts w:hint="eastAsia" w:ascii="仿宋_GB2312" w:hAnsi="宋体" w:eastAsia="仿宋_GB2312"/>
          <w:lang w:eastAsia="zh-CN"/>
        </w:rPr>
        <w:t>参数</w:t>
      </w:r>
      <w:r>
        <w:rPr>
          <w:rFonts w:hint="eastAsia" w:ascii="仿宋_GB2312" w:hAnsi="宋体" w:eastAsia="仿宋_GB2312"/>
        </w:rPr>
        <w:t>的技术条款响应情况进行逐项说明，并填入上述表中。投标人所填写的内容必须真实、可靠，如有虚假或隐瞒，一经查实将导致投标被拒绝。</w:t>
      </w:r>
    </w:p>
    <w:p w14:paraId="4D7FFF7D">
      <w:pPr>
        <w:rPr>
          <w:rFonts w:ascii="Arial" w:hAnsi="Arial" w:eastAsia="Arial" w:cs="Arial"/>
          <w:sz w:val="21"/>
          <w:szCs w:val="21"/>
        </w:rPr>
      </w:pPr>
    </w:p>
    <w:p w14:paraId="6511869B">
      <w:pPr>
        <w:rPr>
          <w:rFonts w:ascii="Arial" w:hAnsi="Arial" w:eastAsia="Arial" w:cs="Arial"/>
          <w:sz w:val="21"/>
          <w:szCs w:val="21"/>
        </w:rPr>
        <w:sectPr>
          <w:pgSz w:w="11906" w:h="16839"/>
          <w:pgMar w:top="1701" w:right="1531" w:bottom="1701" w:left="1531" w:header="0" w:footer="0" w:gutter="0"/>
          <w:cols w:space="720" w:num="1"/>
        </w:sectPr>
      </w:pPr>
    </w:p>
    <w:tbl>
      <w:tblPr>
        <w:tblStyle w:val="9"/>
        <w:tblW w:w="12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0"/>
        <w:gridCol w:w="1235"/>
        <w:gridCol w:w="1191"/>
        <w:gridCol w:w="1164"/>
        <w:gridCol w:w="1188"/>
        <w:gridCol w:w="1153"/>
        <w:gridCol w:w="1149"/>
        <w:gridCol w:w="1825"/>
        <w:gridCol w:w="1743"/>
        <w:gridCol w:w="1232"/>
      </w:tblGrid>
      <w:tr w14:paraId="032F7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8" w:hRule="atLeast"/>
        </w:trPr>
        <w:tc>
          <w:tcPr>
            <w:tcW w:w="12820" w:type="dxa"/>
            <w:gridSpan w:val="10"/>
            <w:tcBorders>
              <w:top w:val="nil"/>
              <w:left w:val="nil"/>
              <w:bottom w:val="nil"/>
              <w:right w:val="nil"/>
            </w:tcBorders>
            <w:shd w:val="clear" w:color="auto" w:fill="auto"/>
            <w:noWrap/>
            <w:vAlign w:val="center"/>
          </w:tcPr>
          <w:p w14:paraId="539D91F2">
            <w:pPr>
              <w:jc w:val="center"/>
              <w:rPr>
                <w:rFonts w:ascii="黑体" w:hAnsi="宋体" w:eastAsia="黑体" w:cs="黑体"/>
                <w:b/>
                <w:bCs/>
                <w:i w:val="0"/>
                <w:iCs w:val="0"/>
                <w:color w:val="000000"/>
                <w:sz w:val="44"/>
                <w:szCs w:val="44"/>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心电监护仪报价单</w:t>
            </w:r>
          </w:p>
        </w:tc>
      </w:tr>
      <w:tr w14:paraId="52C5A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0" w:type="auto"/>
            <w:gridSpan w:val="10"/>
            <w:tcBorders>
              <w:top w:val="nil"/>
              <w:left w:val="nil"/>
              <w:bottom w:val="nil"/>
              <w:right w:val="nil"/>
            </w:tcBorders>
            <w:shd w:val="clear" w:color="auto" w:fill="auto"/>
            <w:noWrap/>
            <w:vAlign w:val="center"/>
          </w:tcPr>
          <w:p w14:paraId="575DAEFB">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单位：万元</w:t>
            </w:r>
          </w:p>
        </w:tc>
      </w:tr>
      <w:tr w14:paraId="50412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CEE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1376" w:type="dxa"/>
            <w:tcBorders>
              <w:top w:val="single" w:color="000000" w:sz="4" w:space="0"/>
              <w:left w:val="single" w:color="000000" w:sz="4" w:space="0"/>
              <w:bottom w:val="nil"/>
              <w:right w:val="single" w:color="000000" w:sz="4" w:space="0"/>
            </w:tcBorders>
            <w:shd w:val="clear" w:color="auto" w:fill="auto"/>
            <w:vAlign w:val="center"/>
          </w:tcPr>
          <w:p w14:paraId="497FC7B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产品名称</w:t>
            </w:r>
          </w:p>
        </w:tc>
        <w:tc>
          <w:tcPr>
            <w:tcW w:w="1310" w:type="dxa"/>
            <w:tcBorders>
              <w:top w:val="single" w:color="000000" w:sz="4" w:space="0"/>
              <w:left w:val="single" w:color="000000" w:sz="4" w:space="0"/>
              <w:bottom w:val="nil"/>
              <w:right w:val="single" w:color="000000" w:sz="4" w:space="0"/>
            </w:tcBorders>
            <w:shd w:val="clear" w:color="auto" w:fill="auto"/>
            <w:vAlign w:val="center"/>
          </w:tcPr>
          <w:p w14:paraId="3F0CFBF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规格型号</w:t>
            </w:r>
          </w:p>
        </w:tc>
        <w:tc>
          <w:tcPr>
            <w:tcW w:w="1270" w:type="dxa"/>
            <w:tcBorders>
              <w:top w:val="single" w:color="000000" w:sz="4" w:space="0"/>
              <w:left w:val="single" w:color="000000" w:sz="4" w:space="0"/>
              <w:bottom w:val="nil"/>
              <w:right w:val="single" w:color="000000" w:sz="4" w:space="0"/>
            </w:tcBorders>
            <w:shd w:val="clear" w:color="auto" w:fill="auto"/>
            <w:vAlign w:val="center"/>
          </w:tcPr>
          <w:p w14:paraId="0510CC5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品牌</w:t>
            </w:r>
          </w:p>
        </w:tc>
        <w:tc>
          <w:tcPr>
            <w:tcW w:w="1307" w:type="dxa"/>
            <w:tcBorders>
              <w:top w:val="single" w:color="000000" w:sz="4" w:space="0"/>
              <w:left w:val="single" w:color="000000" w:sz="4" w:space="0"/>
              <w:bottom w:val="nil"/>
              <w:right w:val="single" w:color="000000" w:sz="4" w:space="0"/>
            </w:tcBorders>
            <w:shd w:val="clear" w:color="auto" w:fill="auto"/>
            <w:vAlign w:val="center"/>
          </w:tcPr>
          <w:p w14:paraId="6C143AB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生产厂家</w:t>
            </w:r>
          </w:p>
        </w:tc>
        <w:tc>
          <w:tcPr>
            <w:tcW w:w="1255" w:type="dxa"/>
            <w:tcBorders>
              <w:top w:val="single" w:color="000000" w:sz="4" w:space="0"/>
              <w:left w:val="nil"/>
              <w:bottom w:val="nil"/>
              <w:right w:val="single" w:color="000000" w:sz="4" w:space="0"/>
            </w:tcBorders>
            <w:shd w:val="clear" w:color="auto" w:fill="auto"/>
            <w:vAlign w:val="center"/>
          </w:tcPr>
          <w:p w14:paraId="5191D38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单位</w:t>
            </w:r>
          </w:p>
        </w:tc>
        <w:tc>
          <w:tcPr>
            <w:tcW w:w="1248" w:type="dxa"/>
            <w:tcBorders>
              <w:top w:val="single" w:color="000000" w:sz="4" w:space="0"/>
              <w:left w:val="nil"/>
              <w:bottom w:val="nil"/>
              <w:right w:val="single" w:color="000000" w:sz="4" w:space="0"/>
            </w:tcBorders>
            <w:shd w:val="clear" w:color="auto" w:fill="auto"/>
            <w:vAlign w:val="center"/>
          </w:tcPr>
          <w:p w14:paraId="627774B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数量</w:t>
            </w:r>
          </w:p>
        </w:tc>
        <w:tc>
          <w:tcPr>
            <w:tcW w:w="1355" w:type="dxa"/>
            <w:tcBorders>
              <w:top w:val="single" w:color="000000" w:sz="4" w:space="0"/>
              <w:left w:val="nil"/>
              <w:bottom w:val="nil"/>
              <w:right w:val="single" w:color="000000" w:sz="4" w:space="0"/>
            </w:tcBorders>
            <w:shd w:val="clear" w:color="auto" w:fill="auto"/>
            <w:vAlign w:val="center"/>
          </w:tcPr>
          <w:p w14:paraId="7A55E30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单价</w:t>
            </w:r>
          </w:p>
        </w:tc>
        <w:tc>
          <w:tcPr>
            <w:tcW w:w="1294" w:type="dxa"/>
            <w:tcBorders>
              <w:top w:val="single" w:color="000000" w:sz="4" w:space="0"/>
              <w:left w:val="nil"/>
              <w:bottom w:val="nil"/>
              <w:right w:val="single" w:color="000000" w:sz="4" w:space="0"/>
            </w:tcBorders>
            <w:shd w:val="clear" w:color="auto" w:fill="auto"/>
            <w:vAlign w:val="center"/>
          </w:tcPr>
          <w:p w14:paraId="2E733DB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总价</w:t>
            </w:r>
          </w:p>
        </w:tc>
        <w:tc>
          <w:tcPr>
            <w:tcW w:w="1370" w:type="dxa"/>
            <w:tcBorders>
              <w:top w:val="single" w:color="000000" w:sz="4" w:space="0"/>
              <w:left w:val="nil"/>
              <w:bottom w:val="nil"/>
              <w:right w:val="single" w:color="000000" w:sz="4" w:space="0"/>
            </w:tcBorders>
            <w:shd w:val="clear" w:color="auto" w:fill="auto"/>
            <w:vAlign w:val="center"/>
          </w:tcPr>
          <w:p w14:paraId="6394763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备注</w:t>
            </w:r>
          </w:p>
        </w:tc>
      </w:tr>
      <w:tr w14:paraId="64713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793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1</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C886">
            <w:pPr>
              <w:jc w:val="center"/>
              <w:rPr>
                <w:rFonts w:hint="eastAsia" w:ascii="仿宋_GB2312" w:hAnsi="仿宋_GB2312" w:eastAsia="仿宋_GB2312" w:cs="仿宋_GB2312"/>
                <w:b/>
                <w:bCs/>
                <w:i w:val="0"/>
                <w:iCs w:val="0"/>
                <w:color w:val="000000"/>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D8BF">
            <w:pPr>
              <w:jc w:val="center"/>
              <w:rPr>
                <w:rFonts w:hint="eastAsia" w:ascii="仿宋_GB2312" w:hAnsi="仿宋_GB2312" w:eastAsia="仿宋_GB2312" w:cs="仿宋_GB2312"/>
                <w:b/>
                <w:bCs/>
                <w:i w:val="0"/>
                <w:iCs w:val="0"/>
                <w:color w:val="000000"/>
                <w:sz w:val="24"/>
                <w:szCs w:val="24"/>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D850">
            <w:pPr>
              <w:jc w:val="center"/>
              <w:rPr>
                <w:rFonts w:hint="eastAsia" w:ascii="仿宋_GB2312" w:hAnsi="仿宋_GB2312" w:eastAsia="仿宋_GB2312" w:cs="仿宋_GB2312"/>
                <w:b/>
                <w:bCs/>
                <w:i w:val="0"/>
                <w:iCs w:val="0"/>
                <w:color w:val="000000"/>
                <w:sz w:val="24"/>
                <w:szCs w:val="24"/>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1A18">
            <w:pPr>
              <w:jc w:val="center"/>
              <w:rPr>
                <w:rFonts w:hint="eastAsia" w:ascii="仿宋_GB2312" w:hAnsi="仿宋_GB2312" w:eastAsia="仿宋_GB2312" w:cs="仿宋_GB2312"/>
                <w:b/>
                <w:bCs/>
                <w:i w:val="0"/>
                <w:iCs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F16D">
            <w:pPr>
              <w:jc w:val="center"/>
              <w:rPr>
                <w:rFonts w:hint="eastAsia" w:ascii="仿宋_GB2312" w:hAnsi="仿宋_GB2312" w:eastAsia="仿宋_GB2312" w:cs="仿宋_GB2312"/>
                <w:b/>
                <w:bCs/>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CDC4">
            <w:pPr>
              <w:jc w:val="center"/>
              <w:rPr>
                <w:rFonts w:hint="eastAsia" w:ascii="仿宋_GB2312" w:hAnsi="仿宋_GB2312" w:eastAsia="仿宋_GB2312" w:cs="仿宋_GB2312"/>
                <w:b/>
                <w:bCs/>
                <w:i w:val="0"/>
                <w:iCs w:val="0"/>
                <w:color w:val="000000"/>
                <w:sz w:val="24"/>
                <w:szCs w:val="24"/>
                <w:u w:val="none"/>
                <w:lang w:val="en-US" w:eastAsia="zh-CN"/>
              </w:rPr>
            </w:pPr>
            <w:r>
              <w:rPr>
                <w:rFonts w:hint="eastAsia" w:ascii="仿宋_GB2312" w:hAnsi="仿宋_GB2312" w:eastAsia="仿宋_GB2312" w:cs="仿宋_GB2312"/>
                <w:b/>
                <w:bCs/>
                <w:i w:val="0"/>
                <w:iCs w:val="0"/>
                <w:color w:val="000000"/>
                <w:sz w:val="24"/>
                <w:szCs w:val="24"/>
                <w:u w:val="none"/>
                <w:lang w:val="en-US" w:eastAsia="zh-CN"/>
              </w:rPr>
              <w:t>3</w:t>
            </w: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E808">
            <w:pPr>
              <w:jc w:val="center"/>
              <w:rPr>
                <w:rFonts w:hint="eastAsia" w:ascii="仿宋_GB2312" w:hAnsi="仿宋_GB2312" w:eastAsia="仿宋_GB2312" w:cs="仿宋_GB2312"/>
                <w:b/>
                <w:bCs/>
                <w:i w:val="0"/>
                <w:iCs w:val="0"/>
                <w:color w:val="000000"/>
                <w:sz w:val="24"/>
                <w:szCs w:val="24"/>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5E63">
            <w:pPr>
              <w:jc w:val="center"/>
              <w:rPr>
                <w:rFonts w:hint="eastAsia" w:ascii="仿宋_GB2312" w:hAnsi="仿宋_GB2312" w:eastAsia="仿宋_GB2312" w:cs="仿宋_GB2312"/>
                <w:b/>
                <w:bCs/>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321D">
            <w:pPr>
              <w:jc w:val="center"/>
              <w:rPr>
                <w:rFonts w:hint="eastAsia" w:ascii="仿宋_GB2312" w:hAnsi="仿宋_GB2312" w:eastAsia="仿宋_GB2312" w:cs="仿宋_GB2312"/>
                <w:b/>
                <w:bCs/>
                <w:i w:val="0"/>
                <w:iCs w:val="0"/>
                <w:color w:val="000000"/>
                <w:sz w:val="24"/>
                <w:szCs w:val="24"/>
                <w:u w:val="none"/>
              </w:rPr>
            </w:pPr>
          </w:p>
        </w:tc>
      </w:tr>
      <w:tr w14:paraId="1C04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7672">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合计报价大写：</w:t>
            </w:r>
          </w:p>
        </w:tc>
      </w:tr>
      <w:tr w14:paraId="7A249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12820" w:type="dxa"/>
            <w:gridSpan w:val="10"/>
            <w:tcBorders>
              <w:top w:val="nil"/>
              <w:left w:val="nil"/>
              <w:bottom w:val="nil"/>
              <w:right w:val="nil"/>
            </w:tcBorders>
            <w:shd w:val="clear" w:color="auto" w:fill="auto"/>
            <w:vAlign w:val="center"/>
          </w:tcPr>
          <w:p w14:paraId="3613435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 xml:space="preserve"> 备注：1.本报价包含安装费、人工费、运输费等所有费用。</w:t>
            </w:r>
          </w:p>
        </w:tc>
      </w:tr>
      <w:tr w14:paraId="5D6F2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19B77B8C">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0AFC362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授权代表（签字）：</w:t>
            </w:r>
          </w:p>
        </w:tc>
        <w:tc>
          <w:tcPr>
            <w:tcW w:w="0" w:type="auto"/>
            <w:tcBorders>
              <w:top w:val="nil"/>
              <w:left w:val="nil"/>
              <w:bottom w:val="nil"/>
              <w:right w:val="nil"/>
            </w:tcBorders>
            <w:shd w:val="clear" w:color="auto" w:fill="auto"/>
            <w:noWrap/>
            <w:vAlign w:val="center"/>
          </w:tcPr>
          <w:p w14:paraId="219E3C45">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6527A55">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150336AF">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6B5AEBD7">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BCC7653">
            <w:pPr>
              <w:rPr>
                <w:rFonts w:hint="eastAsia" w:ascii="仿宋_GB2312" w:hAnsi="仿宋_GB2312" w:eastAsia="仿宋_GB2312" w:cs="仿宋_GB2312"/>
                <w:i w:val="0"/>
                <w:iCs w:val="0"/>
                <w:color w:val="000000"/>
                <w:sz w:val="24"/>
                <w:szCs w:val="24"/>
                <w:u w:val="none"/>
              </w:rPr>
            </w:pPr>
          </w:p>
        </w:tc>
      </w:tr>
      <w:tr w14:paraId="7AB57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75093ED0">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56161C3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报价单位：</w:t>
            </w:r>
          </w:p>
        </w:tc>
        <w:tc>
          <w:tcPr>
            <w:tcW w:w="0" w:type="auto"/>
            <w:tcBorders>
              <w:top w:val="nil"/>
              <w:left w:val="nil"/>
              <w:bottom w:val="nil"/>
              <w:right w:val="nil"/>
            </w:tcBorders>
            <w:shd w:val="clear" w:color="auto" w:fill="auto"/>
            <w:noWrap/>
            <w:vAlign w:val="center"/>
          </w:tcPr>
          <w:p w14:paraId="28CBB88A">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0A05915">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527043F7">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2C6D4C9B">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577B107">
            <w:pPr>
              <w:rPr>
                <w:rFonts w:hint="eastAsia" w:ascii="仿宋_GB2312" w:hAnsi="仿宋_GB2312" w:eastAsia="仿宋_GB2312" w:cs="仿宋_GB2312"/>
                <w:i w:val="0"/>
                <w:iCs w:val="0"/>
                <w:color w:val="000000"/>
                <w:sz w:val="24"/>
                <w:szCs w:val="24"/>
                <w:u w:val="none"/>
              </w:rPr>
            </w:pPr>
          </w:p>
        </w:tc>
      </w:tr>
      <w:tr w14:paraId="4F7FA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46E3C2DD">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6648CA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联系电话：</w:t>
            </w:r>
          </w:p>
        </w:tc>
        <w:tc>
          <w:tcPr>
            <w:tcW w:w="0" w:type="auto"/>
            <w:tcBorders>
              <w:top w:val="nil"/>
              <w:left w:val="nil"/>
              <w:bottom w:val="nil"/>
              <w:right w:val="nil"/>
            </w:tcBorders>
            <w:shd w:val="clear" w:color="auto" w:fill="auto"/>
            <w:noWrap/>
            <w:vAlign w:val="center"/>
          </w:tcPr>
          <w:p w14:paraId="5E9D227F">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55C45C9F">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067B2DB3">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39C2112C">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2A34909">
            <w:pPr>
              <w:rPr>
                <w:rFonts w:hint="eastAsia" w:ascii="仿宋_GB2312" w:hAnsi="仿宋_GB2312" w:eastAsia="仿宋_GB2312" w:cs="仿宋_GB2312"/>
                <w:i w:val="0"/>
                <w:iCs w:val="0"/>
                <w:color w:val="000000"/>
                <w:sz w:val="24"/>
                <w:szCs w:val="24"/>
                <w:u w:val="none"/>
              </w:rPr>
            </w:pPr>
          </w:p>
        </w:tc>
      </w:tr>
      <w:tr w14:paraId="65AA4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06A43E13">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3BC8545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时间：</w:t>
            </w:r>
          </w:p>
        </w:tc>
        <w:tc>
          <w:tcPr>
            <w:tcW w:w="0" w:type="auto"/>
            <w:tcBorders>
              <w:top w:val="nil"/>
              <w:left w:val="nil"/>
              <w:bottom w:val="nil"/>
              <w:right w:val="nil"/>
            </w:tcBorders>
            <w:shd w:val="clear" w:color="auto" w:fill="auto"/>
            <w:noWrap/>
            <w:vAlign w:val="center"/>
          </w:tcPr>
          <w:p w14:paraId="4E8EE533">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C5FAC46">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20B20122">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198ABCCC">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C1658AF">
            <w:pPr>
              <w:rPr>
                <w:rFonts w:hint="eastAsia" w:ascii="仿宋_GB2312" w:hAnsi="仿宋_GB2312" w:eastAsia="仿宋_GB2312" w:cs="仿宋_GB2312"/>
                <w:i w:val="0"/>
                <w:iCs w:val="0"/>
                <w:color w:val="000000"/>
                <w:sz w:val="24"/>
                <w:szCs w:val="24"/>
                <w:u w:val="none"/>
              </w:rPr>
            </w:pPr>
          </w:p>
        </w:tc>
      </w:tr>
    </w:tbl>
    <w:p w14:paraId="55494FD0">
      <w:pPr>
        <w:pStyle w:val="15"/>
        <w:rPr>
          <w:rFonts w:hint="default"/>
          <w:lang w:val="en-US" w:eastAsia="zh-CN"/>
        </w:rPr>
      </w:pPr>
    </w:p>
    <w:p w14:paraId="0F7ED508">
      <w:pPr>
        <w:pStyle w:val="15"/>
        <w:rPr>
          <w:rFonts w:hint="default"/>
          <w:lang w:val="en-US" w:eastAsia="zh-CN"/>
        </w:rPr>
      </w:pPr>
    </w:p>
    <w:sectPr>
      <w:pgSz w:w="16838" w:h="11906" w:orient="landscape"/>
      <w:pgMar w:top="1531" w:right="1701" w:bottom="153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OWU5NThmMTAyNGE4MDllNjk1MmJkY2RkODQwZmEifQ=="/>
  </w:docVars>
  <w:rsids>
    <w:rsidRoot w:val="00262D9B"/>
    <w:rsid w:val="001074E9"/>
    <w:rsid w:val="001A7FAD"/>
    <w:rsid w:val="0022181C"/>
    <w:rsid w:val="00262D9B"/>
    <w:rsid w:val="00367D57"/>
    <w:rsid w:val="003F06D6"/>
    <w:rsid w:val="00411CB2"/>
    <w:rsid w:val="00431087"/>
    <w:rsid w:val="004D6E3A"/>
    <w:rsid w:val="004E139B"/>
    <w:rsid w:val="00535644"/>
    <w:rsid w:val="005827CE"/>
    <w:rsid w:val="006341CE"/>
    <w:rsid w:val="00636B3A"/>
    <w:rsid w:val="006B695B"/>
    <w:rsid w:val="006E2D75"/>
    <w:rsid w:val="00776146"/>
    <w:rsid w:val="007E262C"/>
    <w:rsid w:val="008E0F1F"/>
    <w:rsid w:val="00905C55"/>
    <w:rsid w:val="00964DF2"/>
    <w:rsid w:val="00991B56"/>
    <w:rsid w:val="009F2F65"/>
    <w:rsid w:val="00A1247A"/>
    <w:rsid w:val="00A53575"/>
    <w:rsid w:val="00A833AD"/>
    <w:rsid w:val="00A92898"/>
    <w:rsid w:val="00B37ABE"/>
    <w:rsid w:val="00B563BC"/>
    <w:rsid w:val="00B72AD8"/>
    <w:rsid w:val="00D035BB"/>
    <w:rsid w:val="00D261C0"/>
    <w:rsid w:val="00D35298"/>
    <w:rsid w:val="00E92210"/>
    <w:rsid w:val="00EB1E1C"/>
    <w:rsid w:val="00EC3B0E"/>
    <w:rsid w:val="00EE77DC"/>
    <w:rsid w:val="00F237FC"/>
    <w:rsid w:val="00F74163"/>
    <w:rsid w:val="00F81D0A"/>
    <w:rsid w:val="00F91108"/>
    <w:rsid w:val="00FA5FB3"/>
    <w:rsid w:val="00FE3414"/>
    <w:rsid w:val="01C56903"/>
    <w:rsid w:val="03884779"/>
    <w:rsid w:val="03AD0519"/>
    <w:rsid w:val="053D2A61"/>
    <w:rsid w:val="0676605E"/>
    <w:rsid w:val="07E50D0D"/>
    <w:rsid w:val="086A54B7"/>
    <w:rsid w:val="098B3F8E"/>
    <w:rsid w:val="09E77741"/>
    <w:rsid w:val="0CBB7B61"/>
    <w:rsid w:val="0CD408A4"/>
    <w:rsid w:val="0CFC48A0"/>
    <w:rsid w:val="0E804D37"/>
    <w:rsid w:val="10194970"/>
    <w:rsid w:val="10333E54"/>
    <w:rsid w:val="124B70BE"/>
    <w:rsid w:val="12751881"/>
    <w:rsid w:val="12972056"/>
    <w:rsid w:val="13117BFA"/>
    <w:rsid w:val="15527DA7"/>
    <w:rsid w:val="155E4935"/>
    <w:rsid w:val="158208D0"/>
    <w:rsid w:val="15D87204"/>
    <w:rsid w:val="16E774B2"/>
    <w:rsid w:val="171E4694"/>
    <w:rsid w:val="17885E75"/>
    <w:rsid w:val="18916663"/>
    <w:rsid w:val="18F91A73"/>
    <w:rsid w:val="19033B41"/>
    <w:rsid w:val="1A3B555D"/>
    <w:rsid w:val="1A5C015E"/>
    <w:rsid w:val="1BC82135"/>
    <w:rsid w:val="1CB57848"/>
    <w:rsid w:val="1D3E4266"/>
    <w:rsid w:val="1DBE46B4"/>
    <w:rsid w:val="1E1E5BD5"/>
    <w:rsid w:val="1F224A00"/>
    <w:rsid w:val="21B26104"/>
    <w:rsid w:val="23380EFC"/>
    <w:rsid w:val="237A2BC2"/>
    <w:rsid w:val="23DB450D"/>
    <w:rsid w:val="24030E99"/>
    <w:rsid w:val="248F3D0B"/>
    <w:rsid w:val="24C60215"/>
    <w:rsid w:val="25632C74"/>
    <w:rsid w:val="25F21BFB"/>
    <w:rsid w:val="26D01E33"/>
    <w:rsid w:val="27691B9F"/>
    <w:rsid w:val="28473123"/>
    <w:rsid w:val="2B1725AC"/>
    <w:rsid w:val="2B215E6F"/>
    <w:rsid w:val="2C273EC2"/>
    <w:rsid w:val="2C416A03"/>
    <w:rsid w:val="2C4D6A47"/>
    <w:rsid w:val="2C58512E"/>
    <w:rsid w:val="2D7E3C87"/>
    <w:rsid w:val="2D8F3594"/>
    <w:rsid w:val="2DBD0910"/>
    <w:rsid w:val="2EB07FFF"/>
    <w:rsid w:val="2F2C54DF"/>
    <w:rsid w:val="308C2216"/>
    <w:rsid w:val="317A7F3F"/>
    <w:rsid w:val="31F91C49"/>
    <w:rsid w:val="324A05DB"/>
    <w:rsid w:val="32630C08"/>
    <w:rsid w:val="330B540B"/>
    <w:rsid w:val="331F746E"/>
    <w:rsid w:val="351A0989"/>
    <w:rsid w:val="35215623"/>
    <w:rsid w:val="35330690"/>
    <w:rsid w:val="3567711E"/>
    <w:rsid w:val="35EC336D"/>
    <w:rsid w:val="366A124C"/>
    <w:rsid w:val="3805122C"/>
    <w:rsid w:val="38EA0422"/>
    <w:rsid w:val="39671A73"/>
    <w:rsid w:val="3BE05480"/>
    <w:rsid w:val="3C2459F9"/>
    <w:rsid w:val="3C6B605F"/>
    <w:rsid w:val="3DA16634"/>
    <w:rsid w:val="3F9A3E68"/>
    <w:rsid w:val="40F52C68"/>
    <w:rsid w:val="412C3DC3"/>
    <w:rsid w:val="41FE12F4"/>
    <w:rsid w:val="42A96C58"/>
    <w:rsid w:val="45140D01"/>
    <w:rsid w:val="451A222D"/>
    <w:rsid w:val="46F5368B"/>
    <w:rsid w:val="49E372E5"/>
    <w:rsid w:val="4BEF0B91"/>
    <w:rsid w:val="4C756805"/>
    <w:rsid w:val="4E6F16B1"/>
    <w:rsid w:val="4F0A6CD0"/>
    <w:rsid w:val="4FA9473B"/>
    <w:rsid w:val="4FE51866"/>
    <w:rsid w:val="50357D7D"/>
    <w:rsid w:val="51356747"/>
    <w:rsid w:val="53BF38EC"/>
    <w:rsid w:val="54AB361F"/>
    <w:rsid w:val="55380767"/>
    <w:rsid w:val="55806B43"/>
    <w:rsid w:val="55FE7246"/>
    <w:rsid w:val="576363F4"/>
    <w:rsid w:val="59AF41D4"/>
    <w:rsid w:val="59E92304"/>
    <w:rsid w:val="5A4F5EDF"/>
    <w:rsid w:val="5B4F47C6"/>
    <w:rsid w:val="5C330D20"/>
    <w:rsid w:val="5CC82C65"/>
    <w:rsid w:val="5D325D70"/>
    <w:rsid w:val="5DB62696"/>
    <w:rsid w:val="5F224B24"/>
    <w:rsid w:val="5F424C1C"/>
    <w:rsid w:val="5F994D48"/>
    <w:rsid w:val="60A016CB"/>
    <w:rsid w:val="60BB7E2A"/>
    <w:rsid w:val="61384E28"/>
    <w:rsid w:val="62A1681E"/>
    <w:rsid w:val="641376EE"/>
    <w:rsid w:val="649D77C1"/>
    <w:rsid w:val="64F60C68"/>
    <w:rsid w:val="65167749"/>
    <w:rsid w:val="65355A28"/>
    <w:rsid w:val="663D17DF"/>
    <w:rsid w:val="669F5AF9"/>
    <w:rsid w:val="67390AA5"/>
    <w:rsid w:val="688E460C"/>
    <w:rsid w:val="68AA1372"/>
    <w:rsid w:val="692A762E"/>
    <w:rsid w:val="697D69E6"/>
    <w:rsid w:val="6A2A45E6"/>
    <w:rsid w:val="6B834B86"/>
    <w:rsid w:val="6BA306E0"/>
    <w:rsid w:val="6BFF59B7"/>
    <w:rsid w:val="6C0D175B"/>
    <w:rsid w:val="6C2A4B84"/>
    <w:rsid w:val="6C845EBC"/>
    <w:rsid w:val="6D2A4747"/>
    <w:rsid w:val="6D485F0B"/>
    <w:rsid w:val="6D734CEB"/>
    <w:rsid w:val="6DB67B41"/>
    <w:rsid w:val="6DEC3D19"/>
    <w:rsid w:val="7000585A"/>
    <w:rsid w:val="70180CEA"/>
    <w:rsid w:val="70D73423"/>
    <w:rsid w:val="71863FED"/>
    <w:rsid w:val="71E60A81"/>
    <w:rsid w:val="727B5F36"/>
    <w:rsid w:val="73AD4B91"/>
    <w:rsid w:val="73D80714"/>
    <w:rsid w:val="73FF166A"/>
    <w:rsid w:val="74067D12"/>
    <w:rsid w:val="75B441F1"/>
    <w:rsid w:val="76262EEE"/>
    <w:rsid w:val="76B770E0"/>
    <w:rsid w:val="77452260"/>
    <w:rsid w:val="780006C0"/>
    <w:rsid w:val="78A3108E"/>
    <w:rsid w:val="797B4639"/>
    <w:rsid w:val="7A4153ED"/>
    <w:rsid w:val="7AAC6E94"/>
    <w:rsid w:val="7B3612B0"/>
    <w:rsid w:val="7C374490"/>
    <w:rsid w:val="7C5D145F"/>
    <w:rsid w:val="7C9B2F80"/>
    <w:rsid w:val="7CB54620"/>
    <w:rsid w:val="7CE46500"/>
    <w:rsid w:val="7E982B05"/>
    <w:rsid w:val="7EDE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540" w:lineRule="exact"/>
      <w:ind w:firstLine="480" w:firstLineChars="200"/>
    </w:pPr>
    <w:rPr>
      <w:rFonts w:ascii="Times New Roman" w:hAnsi="Times New Roman" w:eastAsia="宋体" w:cs="Times New Roman"/>
      <w:sz w:val="24"/>
    </w:rPr>
  </w:style>
  <w:style w:type="paragraph" w:styleId="3">
    <w:name w:val="Plain Text"/>
    <w:basedOn w:val="1"/>
    <w:qFormat/>
    <w:uiPriority w:val="0"/>
    <w:pPr>
      <w:widowControl/>
      <w:spacing w:before="120" w:beforeLines="0" w:after="120" w:afterLines="0" w:line="240" w:lineRule="atLeast"/>
    </w:pPr>
    <w:rPr>
      <w:rFonts w:ascii="宋体" w:hAnsi="Courier New" w:eastAsia="宋体" w:cs="Times New Roman"/>
      <w:sz w:val="28"/>
      <w:szCs w:val="20"/>
    </w:rPr>
  </w:style>
  <w:style w:type="paragraph" w:styleId="4">
    <w:name w:val="Body Text Indent 2"/>
    <w:basedOn w:val="1"/>
    <w:next w:val="5"/>
    <w:qFormat/>
    <w:uiPriority w:val="0"/>
    <w:pPr>
      <w:spacing w:after="120" w:afterLines="0" w:line="480" w:lineRule="auto"/>
      <w:ind w:left="420" w:leftChars="200"/>
    </w:pPr>
    <w:rPr>
      <w:rFonts w:ascii="Times New Roman" w:hAnsi="Times New Roman" w:eastAsia="宋体" w:cs="Times New Roman"/>
    </w:rPr>
  </w:style>
  <w:style w:type="paragraph" w:customStyle="1" w:styleId="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6">
    <w:name w:val="footer"/>
    <w:basedOn w:val="1"/>
    <w:link w:val="17"/>
    <w:semiHidden/>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paragraph" w:customStyle="1" w:styleId="13">
    <w:name w:val="样式 首行缩进:  2 字符"/>
    <w:basedOn w:val="14"/>
    <w:qFormat/>
    <w:uiPriority w:val="0"/>
    <w:pPr>
      <w:ind w:firstLine="560"/>
    </w:pPr>
    <w:rPr>
      <w:rFonts w:eastAsia="仿宋_GB2312" w:cs="宋体"/>
      <w:sz w:val="24"/>
      <w:szCs w:val="24"/>
    </w:rPr>
  </w:style>
  <w:style w:type="paragraph" w:customStyle="1" w:styleId="14">
    <w:name w:val="正文_7"/>
    <w:next w:val="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Default"/>
    <w:next w:val="4"/>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6">
    <w:name w:val="页眉 Char"/>
    <w:basedOn w:val="11"/>
    <w:link w:val="7"/>
    <w:semiHidden/>
    <w:qFormat/>
    <w:uiPriority w:val="99"/>
    <w:rPr>
      <w:sz w:val="18"/>
      <w:szCs w:val="18"/>
    </w:rPr>
  </w:style>
  <w:style w:type="character" w:customStyle="1" w:styleId="17">
    <w:name w:val="页脚 Char"/>
    <w:basedOn w:val="11"/>
    <w:link w:val="6"/>
    <w:semiHidden/>
    <w:qFormat/>
    <w:uiPriority w:val="99"/>
    <w:rPr>
      <w:sz w:val="18"/>
      <w:szCs w:val="18"/>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楷体" w:hAnsi="楷体" w:eastAsia="楷体" w:cs="楷体"/>
      <w:sz w:val="24"/>
      <w:szCs w:val="24"/>
      <w:lang w:val="en-US" w:eastAsia="en-US" w:bidi="ar-SA"/>
    </w:r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2349</Words>
  <Characters>2497</Characters>
  <Lines>3</Lines>
  <Paragraphs>1</Paragraphs>
  <TotalTime>0</TotalTime>
  <ScaleCrop>false</ScaleCrop>
  <LinksUpToDate>false</LinksUpToDate>
  <CharactersWithSpaces>2764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2018-05-18T15:26:00Z</dcterms:created>
  <dc:creator>kfrhrytjh</dc:creator>
  <cp:lastModifiedBy>王龙</cp:lastModifiedBy>
  <cp:lastPrinted>2023-03-13T01:56:00Z</cp:lastPrinted>
  <dcterms:modified xsi:type="dcterms:W3CDTF">2026-08-10T10:17:16Z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5F6C9E6F9D5146759017E2822E0340F3_13</vt:lpwstr>
  </property>
  <property fmtid="{D5CDD505-2E9C-101B-9397-08002B2CF9AE}" pid="4" name="KSOTemplateDocerSaveRecord">
    <vt:lpwstr>eyJoZGlkIjoiZTA1MTY2MjE5ZGYxYTFkY2U5YTk5OGI1Y2EwMmI1NGEiLCJ1c2VySWQiOiIxNzc2ODQ5OTk0In0=</vt:lpwstr>
  </property>
</Properties>
</file>