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A7B5">
      <w:pPr>
        <w:pStyle w:val="2"/>
        <w:widowControl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</w:rPr>
        <w:t>日照市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eastAsia="zh-CN"/>
        </w:rPr>
        <w:t>妇幼保健院</w:t>
      </w:r>
    </w:p>
    <w:p w14:paraId="71407F36">
      <w:pPr>
        <w:pStyle w:val="2"/>
        <w:widowControl/>
        <w:spacing w:beforeAutospacing="0" w:afterAutospacing="0" w:line="54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</w:rPr>
        <w:t>医疗技术临床应用信息公开</w:t>
      </w:r>
    </w:p>
    <w:bookmarkEnd w:id="0"/>
    <w:p w14:paraId="088E8E4A">
      <w:pPr>
        <w:spacing w:line="540" w:lineRule="exact"/>
        <w:ind w:firstLine="420" w:firstLineChars="200"/>
      </w:pPr>
    </w:p>
    <w:p w14:paraId="578EF2DC">
      <w:pPr>
        <w:spacing w:line="540" w:lineRule="exact"/>
        <w:ind w:firstLine="620" w:firstLineChars="2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ascii="仿宋_GB2312" w:eastAsia="仿宋_GB2312" w:cs="仿宋_GB2312"/>
          <w:color w:val="000000"/>
          <w:kern w:val="0"/>
          <w:sz w:val="31"/>
          <w:szCs w:val="31"/>
        </w:rPr>
        <w:t>根据国家卫生健康委员会及山东省卫生健康委员会等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部委</w:t>
      </w:r>
      <w:r>
        <w:rPr>
          <w:rFonts w:ascii="仿宋_GB2312" w:eastAsia="仿宋_GB2312" w:cs="仿宋_GB2312"/>
          <w:color w:val="000000"/>
          <w:kern w:val="0"/>
          <w:sz w:val="31"/>
          <w:szCs w:val="31"/>
        </w:rPr>
        <w:t>要求，现将我院开展的限制类技术目录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仿宋_GB2312" w:eastAsia="仿宋_GB2312" w:cs="仿宋_GB2312"/>
          <w:color w:val="000000"/>
          <w:kern w:val="0"/>
          <w:sz w:val="31"/>
          <w:szCs w:val="31"/>
        </w:rPr>
        <w:t>手术分级管理目录和限制类技术临床应用情况进行公开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。</w:t>
      </w:r>
    </w:p>
    <w:p w14:paraId="35E87A8F">
      <w:pPr>
        <w:spacing w:line="540" w:lineRule="exact"/>
        <w:ind w:firstLine="62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结合</w:t>
      </w:r>
      <w:r>
        <w:rPr>
          <w:rFonts w:ascii="仿宋_GB2312" w:eastAsia="仿宋_GB2312" w:cs="仿宋_GB2312"/>
          <w:color w:val="000000"/>
          <w:kern w:val="0"/>
          <w:sz w:val="31"/>
          <w:szCs w:val="31"/>
        </w:rPr>
        <w:t>国家卫生健康委员会</w:t>
      </w:r>
      <w:r>
        <w:rPr>
          <w:rFonts w:hint="eastAsia" w:ascii="仿宋" w:hAnsi="仿宋" w:eastAsia="仿宋" w:cs="仿宋"/>
          <w:sz w:val="32"/>
          <w:szCs w:val="32"/>
        </w:rPr>
        <w:t>修订形成的《国家限制类技术目录（2022年版）》和山东省卫生健康委员会印发山东省限制类医疗技术目录（2019年版），我院经上级医疗卫生行政部门批准备案并开展的限制类医疗技术共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项，公示如下：</w:t>
      </w:r>
    </w:p>
    <w:tbl>
      <w:tblPr>
        <w:tblStyle w:val="6"/>
        <w:tblpPr w:leftFromText="180" w:rightFromText="180" w:vertAnchor="text" w:horzAnchor="margin" w:tblpXSpec="center" w:tblpY="574"/>
        <w:tblOverlap w:val="never"/>
        <w:tblW w:w="10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4793"/>
      </w:tblGrid>
      <w:tr w14:paraId="5207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4549">
            <w:pPr>
              <w:widowControl/>
              <w:spacing w:line="540" w:lineRule="exact"/>
              <w:jc w:val="center"/>
              <w:textAlignment w:val="center"/>
              <w:rPr>
                <w:rFonts w:hint="eastAsia" w:ascii="楷体_GB2312" w:hAnsi="宋体" w:eastAsia="楷体_GB2312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黑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A63">
            <w:pPr>
              <w:widowControl/>
              <w:spacing w:line="540" w:lineRule="exact"/>
              <w:ind w:firstLine="643" w:firstLineChars="200"/>
              <w:jc w:val="center"/>
              <w:textAlignment w:val="center"/>
              <w:rPr>
                <w:rFonts w:hint="eastAsia" w:ascii="楷体_GB2312" w:hAnsi="宋体" w:eastAsia="楷体_GB2312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黑体"/>
                <w:b/>
                <w:bCs/>
                <w:color w:val="000000"/>
                <w:kern w:val="0"/>
                <w:sz w:val="32"/>
                <w:szCs w:val="32"/>
              </w:rPr>
              <w:t>技术名称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4235">
            <w:pPr>
              <w:widowControl/>
              <w:spacing w:line="540" w:lineRule="exact"/>
              <w:ind w:firstLine="643" w:firstLineChars="200"/>
              <w:jc w:val="center"/>
              <w:textAlignment w:val="center"/>
              <w:rPr>
                <w:rFonts w:hint="eastAsia" w:ascii="楷体_GB2312" w:hAnsi="宋体" w:eastAsia="楷体_GB2312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黑体"/>
                <w:b/>
                <w:bCs/>
                <w:color w:val="000000"/>
                <w:kern w:val="0"/>
                <w:sz w:val="32"/>
                <w:szCs w:val="32"/>
              </w:rPr>
              <w:t>技术类型</w:t>
            </w:r>
          </w:p>
        </w:tc>
      </w:tr>
      <w:tr w14:paraId="08654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7E9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1725">
            <w:pPr>
              <w:widowControl/>
              <w:spacing w:line="440" w:lineRule="exact"/>
              <w:ind w:firstLine="640" w:firstLineChars="200"/>
              <w:jc w:val="center"/>
              <w:textAlignment w:val="center"/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  <w:t>肿瘤消融治疗技术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11C4">
            <w:pPr>
              <w:widowControl/>
              <w:spacing w:line="440" w:lineRule="exact"/>
              <w:ind w:firstLine="640" w:firstLineChars="200"/>
              <w:jc w:val="center"/>
              <w:textAlignment w:val="center"/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  <w:t>国家限制类技术</w:t>
            </w:r>
          </w:p>
          <w:p w14:paraId="226D6C1F">
            <w:pPr>
              <w:widowControl/>
              <w:spacing w:line="440" w:lineRule="exact"/>
              <w:ind w:firstLine="640" w:firstLineChars="200"/>
              <w:jc w:val="center"/>
              <w:textAlignment w:val="center"/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kern w:val="0"/>
                <w:sz w:val="32"/>
                <w:szCs w:val="32"/>
              </w:rPr>
              <w:t>山东省限制类技术</w:t>
            </w:r>
          </w:p>
        </w:tc>
      </w:tr>
    </w:tbl>
    <w:p w14:paraId="4926B041"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9B6AAC-154D-4B81-8688-7C576AC9B7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3BC626A-735F-4F26-A98C-5C0D97C509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C67486-CAC4-4597-8FFC-73D70BE83F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39C082-142F-4A71-B79C-3DCF5746215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33069E4-6DE8-42E6-AA4C-9FDFC15EEA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dkZmIzZTJmOWQyYjdjNDBiZjgwMTQ2Mjk0OWExYzIifQ=="/>
  </w:docVars>
  <w:rsids>
    <w:rsidRoot w:val="34F64E7D"/>
    <w:rsid w:val="00811798"/>
    <w:rsid w:val="00BB3295"/>
    <w:rsid w:val="2A841B31"/>
    <w:rsid w:val="34F64E7D"/>
    <w:rsid w:val="357817BB"/>
    <w:rsid w:val="3C186412"/>
    <w:rsid w:val="46A544A8"/>
    <w:rsid w:val="47966150"/>
    <w:rsid w:val="5B266675"/>
    <w:rsid w:val="6CBD1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294</Characters>
  <Lines>1</Lines>
  <Paragraphs>1</Paragraphs>
  <TotalTime>2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2022-06-16T08:38:00Z</dcterms:created>
  <dc:creator>素眸如歌ぅ1425891947</dc:creator>
  <cp:lastModifiedBy>他and她</cp:lastModifiedBy>
  <dcterms:modified xsi:type="dcterms:W3CDTF">2025-12-07T07:56:25Z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445589A7B53141B9AFED50E7C2BD584F</vt:lpwstr>
  </property>
  <property fmtid="{D5CDD505-2E9C-101B-9397-08002B2CF9AE}" pid="4" name="KSOTemplateDocerSaveRecord">
    <vt:lpwstr>eyJoZGlkIjoiMzE3MTBhM2I1YzMwNmZkZGQ1MTJmMWRjNGY2NjQyM2EiLCJ1c2VySWQiOiIzMDAxNjA5OTAifQ==</vt:lpwstr>
  </property>
</Properties>
</file>