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  <w:t>消毒体积100m³参数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、技术参数要求：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1、采用等离子体＋静电吸附消毒灭菌，杀菌广谱、彻底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>内含活性炭分子过滤器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初效过滤器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，可有效除去空气中的挥发性气体、各种异味以及过滤毛发、粉尘等大尘埃颗粒；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医用等离子体空气</w:t>
      </w:r>
      <w:r>
        <w:rPr>
          <w:rFonts w:ascii="Times New Roman" w:hAnsi="Times New Roman" w:eastAsia="仿宋_GB2312" w:cs="Times New Roman"/>
          <w:sz w:val="28"/>
          <w:szCs w:val="28"/>
        </w:rPr>
        <w:t>消毒器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结构强度高，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完全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阻燃；表面静电喷涂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，防尘效果好、</w:t>
      </w:r>
      <w:r>
        <w:rPr>
          <w:rFonts w:ascii="Times New Roman" w:hAnsi="Times New Roman" w:eastAsia="仿宋_GB2312" w:cs="Times New Roman"/>
          <w:sz w:val="28"/>
          <w:szCs w:val="28"/>
        </w:rPr>
        <w:t>使用寿命长、安全系数高；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外观</w:t>
      </w:r>
      <w:r>
        <w:rPr>
          <w:rFonts w:ascii="Times New Roman" w:hAnsi="Times New Roman" w:eastAsia="仿宋_GB2312" w:cs="Times New Roman"/>
          <w:sz w:val="28"/>
          <w:szCs w:val="28"/>
        </w:rPr>
        <w:t>尺寸≤1050×360×170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mm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），</w:t>
      </w:r>
      <w:r>
        <w:rPr>
          <w:rFonts w:ascii="Times New Roman" w:hAnsi="Times New Roman" w:eastAsia="仿宋_GB2312" w:cs="Times New Roman"/>
          <w:sz w:val="28"/>
          <w:szCs w:val="28"/>
        </w:rPr>
        <w:t>采用壁挂式安装方式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不占用地面空间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4、人机共存，可在有人状态下进行连续动态消毒，对人及物品没有任何伤害；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5、整机重量≤20kg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额定循环风量≥1000m³/h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可适用100m³体积及以下的场所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输入功率≤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0W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>电源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20V 50Hz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7、杀菌区电场强度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≥8500</w:t>
      </w:r>
      <w:r>
        <w:rPr>
          <w:rFonts w:ascii="Times New Roman" w:hAnsi="Times New Roman" w:eastAsia="仿宋_GB2312" w:cs="Times New Roman"/>
          <w:sz w:val="28"/>
          <w:szCs w:val="28"/>
        </w:rPr>
        <w:t>V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集尘区电场强度达到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>000V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>电场产生的等离子体密度可达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5.6×10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18 _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1.25×10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19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m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-3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等离子体发生器寿命≥30000h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；（</w:t>
      </w:r>
      <w:r>
        <w:rPr>
          <w:rFonts w:ascii="Times New Roman" w:hAnsi="Times New Roman" w:eastAsia="仿宋_GB2312" w:cs="Times New Roman"/>
          <w:sz w:val="28"/>
          <w:szCs w:val="28"/>
        </w:rPr>
        <w:t>可提供省级疾控中心或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第三方检测机构</w:t>
      </w:r>
      <w:r>
        <w:rPr>
          <w:rFonts w:ascii="Times New Roman" w:hAnsi="Times New Roman" w:eastAsia="仿宋_GB2312" w:cs="Times New Roman"/>
          <w:sz w:val="28"/>
          <w:szCs w:val="28"/>
        </w:rPr>
        <w:t>检测报告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8、配备负离子发生器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所产生负离子密度≥4.82×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10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个/cm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设备</w:t>
      </w:r>
      <w:r>
        <w:rPr>
          <w:rFonts w:ascii="Times New Roman" w:hAnsi="Times New Roman" w:eastAsia="仿宋_GB2312" w:cs="Times New Roman"/>
          <w:sz w:val="28"/>
          <w:szCs w:val="28"/>
        </w:rPr>
        <w:t>持续工作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1小时</w:t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臭氧</w:t>
      </w:r>
      <w:r>
        <w:rPr>
          <w:rFonts w:ascii="Times New Roman" w:hAnsi="Times New Roman" w:eastAsia="仿宋_GB2312" w:cs="Times New Roman"/>
          <w:sz w:val="28"/>
          <w:szCs w:val="28"/>
        </w:rPr>
        <w:t>残留量≤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0.005</w:t>
      </w:r>
      <w:r>
        <w:rPr>
          <w:rFonts w:ascii="Times New Roman" w:hAnsi="Times New Roman" w:eastAsia="仿宋_GB2312" w:cs="Times New Roman"/>
          <w:sz w:val="28"/>
          <w:szCs w:val="28"/>
        </w:rPr>
        <w:t>mg/m³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、净化消毒效果要求：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1、净化消毒效果要求：（提供省级疾控中心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或第三方检测机构</w:t>
      </w:r>
      <w:r>
        <w:rPr>
          <w:rFonts w:ascii="Times New Roman" w:hAnsi="Times New Roman" w:eastAsia="仿宋_GB2312" w:cs="Times New Roman"/>
          <w:sz w:val="28"/>
          <w:szCs w:val="28"/>
        </w:rPr>
        <w:t>检测报告）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1）洁净</w:t>
      </w:r>
      <w:r>
        <w:rPr>
          <w:rFonts w:ascii="Times New Roman" w:hAnsi="Times New Roman" w:eastAsia="仿宋_GB2312" w:cs="Times New Roman"/>
          <w:sz w:val="28"/>
          <w:szCs w:val="28"/>
        </w:rPr>
        <w:t>空气量CADR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bscript"/>
        </w:rPr>
        <w:t>颗粒物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≥2</w:t>
      </w: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0</w:t>
      </w:r>
      <w:r>
        <w:rPr>
          <w:rFonts w:ascii="Times New Roman" w:hAnsi="Times New Roman" w:eastAsia="仿宋_GB2312" w:cs="Times New Roman"/>
          <w:sz w:val="28"/>
          <w:szCs w:val="28"/>
        </w:rPr>
        <w:t>m³/h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）对白色葡萄球菌的杀灭率＞99.90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%；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）设备持续工作30</w:t>
      </w:r>
      <w:r>
        <w:rPr>
          <w:rFonts w:ascii="Times New Roman" w:hAnsi="Times New Roman" w:eastAsia="仿宋_GB2312" w:cs="Times New Roman"/>
          <w:sz w:val="28"/>
          <w:szCs w:val="28"/>
        </w:rPr>
        <w:t>min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，PM2.5去除率≥99.92%；设备持续工作1</w:t>
      </w:r>
      <w:r>
        <w:rPr>
          <w:rFonts w:ascii="Times New Roman" w:hAnsi="Times New Roman" w:eastAsia="仿宋_GB2312" w:cs="Times New Roman"/>
          <w:sz w:val="28"/>
          <w:szCs w:val="28"/>
        </w:rPr>
        <w:t>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，PM2.5去除率&gt;99.99%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）设备持续</w:t>
      </w:r>
      <w:r>
        <w:rPr>
          <w:rFonts w:ascii="Times New Roman" w:hAnsi="Times New Roman" w:eastAsia="仿宋_GB2312" w:cs="Times New Roman"/>
          <w:sz w:val="28"/>
          <w:szCs w:val="28"/>
        </w:rPr>
        <w:t>工作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，可使100</w:t>
      </w:r>
      <w:r>
        <w:rPr>
          <w:rFonts w:ascii="Times New Roman" w:hAnsi="Times New Roman" w:eastAsia="仿宋_GB2312" w:cs="Times New Roman"/>
          <w:sz w:val="28"/>
          <w:szCs w:val="28"/>
        </w:rPr>
        <w:t>m³房间中≥0.5um的颗粒物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数≤3</w:t>
      </w:r>
      <w:r>
        <w:rPr>
          <w:rFonts w:ascii="Times New Roman" w:hAnsi="Times New Roman" w:eastAsia="仿宋_GB2312" w:cs="Times New Roman"/>
          <w:sz w:val="28"/>
          <w:szCs w:val="28"/>
        </w:rPr>
        <w:t>500000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个</w:t>
      </w:r>
      <w:r>
        <w:rPr>
          <w:rFonts w:ascii="Times New Roman" w:hAnsi="Times New Roman" w:eastAsia="仿宋_GB2312" w:cs="Times New Roman"/>
          <w:sz w:val="28"/>
          <w:szCs w:val="28"/>
        </w:rPr>
        <w:t>，达到十万级洁净度要求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设备持续工作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h，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对</w:t>
      </w:r>
      <w:r>
        <w:rPr>
          <w:rFonts w:ascii="Times New Roman" w:hAnsi="Times New Roman" w:eastAsia="仿宋_GB2312" w:cs="Times New Roman"/>
          <w:sz w:val="28"/>
          <w:szCs w:val="28"/>
        </w:rPr>
        <w:t>体积为10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0 m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室内空气</w:t>
      </w:r>
      <w:r>
        <w:rPr>
          <w:rFonts w:ascii="Times New Roman" w:hAnsi="Times New Roman" w:eastAsia="仿宋_GB2312" w:cs="Times New Roman"/>
          <w:sz w:val="28"/>
          <w:szCs w:val="28"/>
        </w:rPr>
        <w:t>中的自然菌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消亡率</w:t>
      </w:r>
      <w:r>
        <w:rPr>
          <w:rFonts w:ascii="Times New Roman" w:hAnsi="Times New Roman" w:eastAsia="仿宋_GB2312" w:cs="Times New Roman"/>
          <w:sz w:val="28"/>
          <w:szCs w:val="28"/>
        </w:rPr>
        <w:t>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＞90%，平均消亡率≥9</w:t>
      </w: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%</w:t>
      </w:r>
      <w:r>
        <w:rPr>
          <w:rFonts w:ascii="Times New Roman" w:hAnsi="Times New Roman" w:eastAsia="仿宋_GB2312" w:cs="Times New Roman"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）设备持续工作2</w:t>
      </w:r>
      <w:r>
        <w:rPr>
          <w:rFonts w:ascii="Times New Roman" w:hAnsi="Times New Roman" w:eastAsia="仿宋_GB2312" w:cs="Times New Roman"/>
          <w:sz w:val="28"/>
          <w:szCs w:val="28"/>
        </w:rPr>
        <w:t>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，甲醛的净化效率≥96.1%、氨的净化效率≥95.2%、苯的净化效率≥96.1%、TVOC净化效率≥98.0%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7）气雾室肺炎克雷伯氏菌、金黄色葡萄球菌、黑曲霉菌、龟分枝杆菌的杀灭率＞99.9%；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8）气雾室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冠状病毒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HCoV-229E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、甲型流感病毒H3N2的杀灭率＞99.99%。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、功能及技术先进性要求：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1、采用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高档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液晶显示屏，远程红外线遥控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可实时显示北京时间，定时时间、定时时间段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室内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温湿度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，故障报警，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可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查询显示累计时间等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高、中、低三挡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可调风速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供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用户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选择；手控、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遥控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多种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控制方式供用户选择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；手动、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定时、临时多种工作模式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方便用户操作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3、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程控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数量（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定时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消毒）≥6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组，具备工作时间自动累计功能，满足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临床需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求；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4、采用粘孔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工艺</w:t>
      </w:r>
      <w:r>
        <w:rPr>
          <w:rFonts w:ascii="Times New Roman" w:hAnsi="Times New Roman" w:eastAsia="仿宋_GB2312" w:cs="Times New Roman"/>
          <w:sz w:val="28"/>
          <w:szCs w:val="28"/>
        </w:rPr>
        <w:t>的分子过滤器，可有效去除有机气体和医院的各种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异味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采用</w:t>
      </w:r>
      <w:r>
        <w:rPr>
          <w:rFonts w:ascii="Times New Roman" w:hAnsi="Times New Roman" w:eastAsia="仿宋_GB2312" w:cs="Times New Roman"/>
          <w:sz w:val="28"/>
          <w:szCs w:val="28"/>
        </w:rPr>
        <w:t>新型多功能两段式等离子体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模块</w:t>
      </w:r>
      <w:r>
        <w:rPr>
          <w:rFonts w:ascii="Times New Roman" w:hAnsi="Times New Roman" w:eastAsia="仿宋_GB2312" w:cs="Times New Roman"/>
          <w:sz w:val="28"/>
          <w:szCs w:val="28"/>
        </w:rPr>
        <w:t>，杀菌效率高，集尘效果好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方便维护保养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产品具有报警功能，等离子体</w:t>
      </w:r>
      <w:r>
        <w:rPr>
          <w:rFonts w:ascii="Times New Roman" w:hAnsi="Times New Roman" w:eastAsia="仿宋_GB2312" w:cs="Times New Roman"/>
          <w:sz w:val="28"/>
          <w:szCs w:val="28"/>
        </w:rPr>
        <w:t>杀菌净化模块故障报警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过滤器清洗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维护报警、风机故障报警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6、产品通过ISO9001和ISO13485双认证，中国驰名商标，具有质量保证；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（提供以上双管理体系认证证书）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、质量要求：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、 </w:t>
      </w:r>
      <w:r>
        <w:rPr>
          <w:rFonts w:ascii="Times New Roman" w:hAnsi="Times New Roman" w:eastAsia="仿宋_GB2312" w:cs="Times New Roman"/>
          <w:sz w:val="28"/>
          <w:szCs w:val="28"/>
        </w:rPr>
        <w:t>产品证件齐全，公司具有国家颁发的卫生许可证、生产许可证、经营许可证；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医用等离子体空气消毒器通过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C</w:t>
      </w:r>
      <w:r>
        <w:rPr>
          <w:rFonts w:ascii="Times New Roman" w:hAnsi="Times New Roman" w:eastAsia="仿宋_GB2312" w:cs="Times New Roman"/>
          <w:sz w:val="28"/>
          <w:szCs w:val="28"/>
        </w:rPr>
        <w:t>E认证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获得国际市场的认可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，通过GB9706.1安规检测，具有强有力的安全认证，可提供国家级第三方权威检测报告。选用具有国家3C认证的高品质电源线、电气元器件，并且采用内置合理化电气工艺布局，线身耐弯曲抗摇摆。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  <w:t>消毒体积60m³参数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、技术参数要求：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1、采用等离子体＋静电吸附消毒灭菌，杀菌广谱、彻底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>内含活性炭分子过滤器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初效过滤器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，可有效除去空气中的挥发性气体、各种异味以及过滤毛发、粉尘等大尘埃颗粒；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医用等离子体空气</w:t>
      </w:r>
      <w:r>
        <w:rPr>
          <w:rFonts w:ascii="Times New Roman" w:hAnsi="Times New Roman" w:eastAsia="仿宋_GB2312" w:cs="Times New Roman"/>
          <w:sz w:val="28"/>
          <w:szCs w:val="28"/>
        </w:rPr>
        <w:t>消毒器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结构强度高，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完全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阻燃；表面静电喷涂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，防尘效果好、</w:t>
      </w:r>
      <w:r>
        <w:rPr>
          <w:rFonts w:ascii="Times New Roman" w:hAnsi="Times New Roman" w:eastAsia="仿宋_GB2312" w:cs="Times New Roman"/>
          <w:sz w:val="28"/>
          <w:szCs w:val="28"/>
        </w:rPr>
        <w:t>使用寿命长、安全系数高；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外观</w:t>
      </w:r>
      <w:r>
        <w:rPr>
          <w:rFonts w:ascii="Times New Roman" w:hAnsi="Times New Roman" w:eastAsia="仿宋_GB2312" w:cs="Times New Roman"/>
          <w:sz w:val="28"/>
          <w:szCs w:val="28"/>
        </w:rPr>
        <w:t>尺寸≤900×360×170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（m</w:t>
      </w:r>
      <w:r>
        <w:rPr>
          <w:rFonts w:ascii="Times New Roman" w:hAnsi="Times New Roman" w:eastAsia="仿宋_GB2312" w:cs="Times New Roman"/>
          <w:sz w:val="28"/>
          <w:szCs w:val="28"/>
        </w:rPr>
        <w:t>m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），</w:t>
      </w:r>
      <w:r>
        <w:rPr>
          <w:rFonts w:ascii="Times New Roman" w:hAnsi="Times New Roman" w:eastAsia="仿宋_GB2312" w:cs="Times New Roman"/>
          <w:sz w:val="28"/>
          <w:szCs w:val="28"/>
        </w:rPr>
        <w:t>采用壁挂式安装方式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不占用地面空间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4、人机共存，可在有人状态下进行连续动态消毒，对人及物品没有任何伤害；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5、整机重量≤17kg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额定循环风量≥600m³/h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可适用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0m³体积及以下的场所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输入功率≤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0W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>电源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A</w:t>
      </w:r>
      <w:r>
        <w:rPr>
          <w:rFonts w:ascii="Times New Roman" w:hAnsi="Times New Roman" w:eastAsia="仿宋_GB2312" w:cs="Times New Roman"/>
          <w:sz w:val="28"/>
          <w:szCs w:val="28"/>
        </w:rPr>
        <w:t>C220V 50Hz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7、杀菌区电场强度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≥8500</w:t>
      </w:r>
      <w:r>
        <w:rPr>
          <w:rFonts w:ascii="Times New Roman" w:hAnsi="Times New Roman" w:eastAsia="仿宋_GB2312" w:cs="Times New Roman"/>
          <w:sz w:val="28"/>
          <w:szCs w:val="28"/>
        </w:rPr>
        <w:t>V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集尘区电场强度达到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>000V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>电场产生的等离子体密度可达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5.6×10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18 _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1.25×10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19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m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-3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等离子体发生器寿命≥30000h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；（</w:t>
      </w:r>
      <w:r>
        <w:rPr>
          <w:rFonts w:ascii="Times New Roman" w:hAnsi="Times New Roman" w:eastAsia="仿宋_GB2312" w:cs="Times New Roman"/>
          <w:sz w:val="28"/>
          <w:szCs w:val="28"/>
        </w:rPr>
        <w:t>可提供省级疾控中心或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第三方检测机构</w:t>
      </w:r>
      <w:r>
        <w:rPr>
          <w:rFonts w:ascii="Times New Roman" w:hAnsi="Times New Roman" w:eastAsia="仿宋_GB2312" w:cs="Times New Roman"/>
          <w:sz w:val="28"/>
          <w:szCs w:val="28"/>
        </w:rPr>
        <w:t>检测报告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8、配备负离子发生器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所产生负离子密度≥4.82×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10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个/cm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、净化消毒效果要求：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1、净化消毒效果要求：（提供省级疾控中心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或第三方检测机构</w:t>
      </w:r>
      <w:r>
        <w:rPr>
          <w:rFonts w:ascii="Times New Roman" w:hAnsi="Times New Roman" w:eastAsia="仿宋_GB2312" w:cs="Times New Roman"/>
          <w:sz w:val="28"/>
          <w:szCs w:val="28"/>
        </w:rPr>
        <w:t>检测报告）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）对白色葡萄球菌的杀灭率大于99.90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%；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）设备持续工作30m</w:t>
      </w:r>
      <w:r>
        <w:rPr>
          <w:rFonts w:ascii="Times New Roman" w:hAnsi="Times New Roman" w:eastAsia="仿宋_GB2312" w:cs="Times New Roman"/>
          <w:sz w:val="28"/>
          <w:szCs w:val="28"/>
        </w:rPr>
        <w:t>in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，PM2.5去除率≥99.92%；设备持续工作1h，PM2.5去除率&gt;99.99%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设备持续工作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h，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对</w:t>
      </w:r>
      <w:r>
        <w:rPr>
          <w:rFonts w:ascii="Times New Roman" w:hAnsi="Times New Roman" w:eastAsia="仿宋_GB2312" w:cs="Times New Roman"/>
          <w:sz w:val="28"/>
          <w:szCs w:val="28"/>
        </w:rPr>
        <w:t>体积为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60 m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室内空气</w:t>
      </w:r>
      <w:r>
        <w:rPr>
          <w:rFonts w:ascii="Times New Roman" w:hAnsi="Times New Roman" w:eastAsia="仿宋_GB2312" w:cs="Times New Roman"/>
          <w:sz w:val="28"/>
          <w:szCs w:val="28"/>
        </w:rPr>
        <w:t>中的自然菌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消亡率</w:t>
      </w:r>
      <w:r>
        <w:rPr>
          <w:rFonts w:ascii="Times New Roman" w:hAnsi="Times New Roman" w:eastAsia="仿宋_GB2312" w:cs="Times New Roman"/>
          <w:sz w:val="28"/>
          <w:szCs w:val="28"/>
        </w:rPr>
        <w:t>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＞90%</w:t>
      </w:r>
      <w:r>
        <w:rPr>
          <w:rFonts w:ascii="Times New Roman" w:hAnsi="Times New Roman" w:eastAsia="仿宋_GB2312" w:cs="Times New Roman"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）设备</w:t>
      </w:r>
      <w:r>
        <w:rPr>
          <w:rFonts w:ascii="Times New Roman" w:hAnsi="Times New Roman" w:eastAsia="仿宋_GB2312" w:cs="Times New Roman"/>
          <w:sz w:val="28"/>
          <w:szCs w:val="28"/>
        </w:rPr>
        <w:t>持续工作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h，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臭氧</w:t>
      </w:r>
      <w:r>
        <w:rPr>
          <w:rFonts w:ascii="Times New Roman" w:hAnsi="Times New Roman" w:eastAsia="仿宋_GB2312" w:cs="Times New Roman"/>
          <w:sz w:val="28"/>
          <w:szCs w:val="28"/>
        </w:rPr>
        <w:t>残留量≤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0.005</w:t>
      </w:r>
      <w:r>
        <w:rPr>
          <w:rFonts w:ascii="Times New Roman" w:hAnsi="Times New Roman" w:eastAsia="仿宋_GB2312" w:cs="Times New Roman"/>
          <w:sz w:val="28"/>
          <w:szCs w:val="28"/>
        </w:rPr>
        <w:t>mg/m³;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）设备持续工作2</w:t>
      </w:r>
      <w:r>
        <w:rPr>
          <w:rFonts w:ascii="Times New Roman" w:hAnsi="Times New Roman" w:eastAsia="仿宋_GB2312" w:cs="Times New Roman"/>
          <w:sz w:val="28"/>
          <w:szCs w:val="28"/>
        </w:rPr>
        <w:t>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，甲醛的净化效率≥96.1%、氨的净化效率≥95.2%、苯的净化效率≥96.1%、TVOC净化效率≥98.0%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6）气雾室肺炎克雷伯氏菌、金黄色葡萄球菌、黑曲霉菌、龟分枝杆菌的杀灭率＞99.9%；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7）气雾室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冠状病毒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HCoV-229E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、甲型流感病毒H3N2的杀灭率＞99.99%。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、功能及技术先进性要求：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1、采用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高档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液晶显示屏，远程红外线遥控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可实时显示北京时间，定时时间、定时时间段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室内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温湿度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，故障报警，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可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查询显示累计时间等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高、中、低三挡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可调风速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供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用户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选择；手控、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遥控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多种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控制方式供用户选择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；手动、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定时、临时多种工作模式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方便用户操作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3、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程控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数量（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定时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消毒）≥6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组，具备工作时间自动累计功能，满足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临床需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求；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4、采用粘孔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工艺</w:t>
      </w:r>
      <w:r>
        <w:rPr>
          <w:rFonts w:ascii="Times New Roman" w:hAnsi="Times New Roman" w:eastAsia="仿宋_GB2312" w:cs="Times New Roman"/>
          <w:sz w:val="28"/>
          <w:szCs w:val="28"/>
        </w:rPr>
        <w:t>的分子过滤器，可有效去除有机气体和医院的各种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异味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采用</w:t>
      </w:r>
      <w:r>
        <w:rPr>
          <w:rFonts w:ascii="Times New Roman" w:hAnsi="Times New Roman" w:eastAsia="仿宋_GB2312" w:cs="Times New Roman"/>
          <w:sz w:val="28"/>
          <w:szCs w:val="28"/>
        </w:rPr>
        <w:t>新型多功能两段式等离子体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模块</w:t>
      </w:r>
      <w:r>
        <w:rPr>
          <w:rFonts w:ascii="Times New Roman" w:hAnsi="Times New Roman" w:eastAsia="仿宋_GB2312" w:cs="Times New Roman"/>
          <w:sz w:val="28"/>
          <w:szCs w:val="28"/>
        </w:rPr>
        <w:t>，杀菌效率高，集尘效果好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方便维护保养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产品具有报警功能，等离子体</w:t>
      </w:r>
      <w:r>
        <w:rPr>
          <w:rFonts w:ascii="Times New Roman" w:hAnsi="Times New Roman" w:eastAsia="仿宋_GB2312" w:cs="Times New Roman"/>
          <w:sz w:val="28"/>
          <w:szCs w:val="28"/>
        </w:rPr>
        <w:t>杀菌净化模块故障报警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过滤器清洗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维护报警、风机故障报警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6、产品通过ISO9001和ISO13485双认证，中国驰名商标，具有质量保证；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（提供以上双管理体系认证证书）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7、采用自主知识产权的嵌入式软件，同时具有权威第三方实验室出具的嵌入式软件产品检测报告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、质量要求：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 产品证件齐全，公司具有国家颁发的卫生许可证、生产许可证、经营许可证；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 医用等离子体空气消毒器通过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C</w:t>
      </w:r>
      <w:r>
        <w:rPr>
          <w:rFonts w:ascii="Times New Roman" w:hAnsi="Times New Roman" w:eastAsia="仿宋_GB2312" w:cs="Times New Roman"/>
          <w:sz w:val="28"/>
          <w:szCs w:val="28"/>
        </w:rPr>
        <w:t>E认证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获得国际市场的认可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，通过GB9706.1安规检测，具有强有力的安全认证，可提供国家级第三方权威检测报告。选用具有国家3C认证的高品质电源线、电气元器件，并且采用内置合理化电气工艺布局，线身耐弯曲抗摇摆。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1A1D"/>
    <w:rsid w:val="27802FCC"/>
    <w:rsid w:val="453D2611"/>
    <w:rsid w:val="5F2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2022-04-28T03:16:44Z</dcterms:created>
  <dc:creator>Administrator</dc:creator>
  <cp:lastModifiedBy>O~O</cp:lastModifiedBy>
  <dcterms:modified xsi:type="dcterms:W3CDTF">2022-04-28T03:36:36Z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C0D7B293F78D4A1B8AD69EA12D663A7F</vt:lpwstr>
  </property>
</Properties>
</file>