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"/>
        <w:jc w:val="center"/>
        <w:rPr>
          <w:rFonts w:hint="eastAsia"/>
          <w:b/>
          <w:color w:val="000000"/>
          <w:sz w:val="28"/>
          <w:szCs w:val="18"/>
        </w:rPr>
      </w:pPr>
      <w:r>
        <w:rPr>
          <w:rFonts w:hint="eastAsia"/>
          <w:b/>
          <w:color w:val="000000"/>
          <w:sz w:val="28"/>
          <w:szCs w:val="18"/>
          <w:lang w:eastAsia="zh-CN"/>
        </w:rPr>
        <w:t>六</w:t>
      </w:r>
      <w:r>
        <w:rPr>
          <w:rFonts w:hint="eastAsia"/>
          <w:b/>
          <w:color w:val="000000"/>
          <w:sz w:val="28"/>
          <w:szCs w:val="18"/>
        </w:rPr>
        <w:t>道自动分析心电图机</w:t>
      </w:r>
      <w:r>
        <w:rPr>
          <w:rFonts w:hint="eastAsia"/>
          <w:b/>
          <w:color w:val="000000"/>
          <w:sz w:val="28"/>
          <w:szCs w:val="18"/>
          <w:lang w:val="en-US" w:eastAsia="zh-CN"/>
        </w:rPr>
        <w:t>参考技术要求</w:t>
      </w:r>
    </w:p>
    <w:p>
      <w:pPr>
        <w:pStyle w:val="5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1、彩色液晶显示屏7英寸，显示分辨率≥800*480</w:t>
      </w:r>
    </w:p>
    <w:p>
      <w:pPr>
        <w:pStyle w:val="5"/>
        <w:spacing w:line="360" w:lineRule="auto"/>
        <w:ind w:firstLine="0" w:firstLineChars="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2、同屏显示5秒12导心电波形 </w:t>
      </w:r>
    </w:p>
    <w:p>
      <w:pPr>
        <w:pStyle w:val="5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3、可同步打印3, 3+1, 6道</w:t>
      </w:r>
    </w:p>
    <w:p>
      <w:pPr>
        <w:pStyle w:val="5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4、≥3分钟的12导联心电波形冻结功能，可翻页查阅</w:t>
      </w:r>
    </w:p>
    <w:p>
      <w:pPr>
        <w:pStyle w:val="5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5、模数转换精度≤2.5 μV</w:t>
      </w:r>
    </w:p>
    <w:p>
      <w:pPr>
        <w:pStyle w:val="5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6、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输入阻抗：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≥20MΩ</w:t>
      </w:r>
    </w:p>
    <w:p>
      <w:pPr>
        <w:pStyle w:val="5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7、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耐极化电压：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≥±550mV</w:t>
      </w:r>
    </w:p>
    <w:p>
      <w:pPr>
        <w:pStyle w:val="5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8、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模抑制比：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≥50dB</w:t>
      </w:r>
    </w:p>
    <w:p>
      <w:pPr>
        <w:pStyle w:val="5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9、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频率响应：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0.05Hz-150Hz（+0.4/-3 dB）</w:t>
      </w:r>
      <w:bookmarkStart w:id="0" w:name="_GoBack"/>
      <w:bookmarkEnd w:id="0"/>
    </w:p>
    <w:p>
      <w:pPr>
        <w:pStyle w:val="5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＊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10、具有解析结果屏幕显示功能</w:t>
      </w:r>
    </w:p>
    <w:p>
      <w:pPr>
        <w:pStyle w:val="5"/>
        <w:spacing w:line="360" w:lineRule="auto"/>
        <w:ind w:firstLine="0" w:firstLineChars="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11、心电图内置使用指导帮助程序，具有图文显示帮助指导功能</w:t>
      </w:r>
    </w:p>
    <w:p>
      <w:pPr>
        <w:pStyle w:val="5"/>
        <w:spacing w:line="360" w:lineRule="auto"/>
        <w:ind w:firstLine="0" w:firstLineChars="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12、≥400份心电文件的内部存储，并支持存储卡扩展 </w:t>
      </w:r>
    </w:p>
    <w:p>
      <w:pPr>
        <w:pStyle w:val="5"/>
        <w:spacing w:line="360" w:lineRule="auto"/>
        <w:ind w:firstLine="0" w:firstLineChars="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13、5大类200多种以上分析结论支持，分析结果支持中文或英文切换（可包含原因说明）</w:t>
      </w:r>
    </w:p>
    <w:p>
      <w:pPr>
        <w:pStyle w:val="5"/>
        <w:spacing w:line="360" w:lineRule="auto"/>
        <w:ind w:firstLine="0" w:firstLineChars="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14、具备心律失常检测并自动延长记录的功能</w:t>
      </w:r>
    </w:p>
    <w:p>
      <w:pPr>
        <w:pStyle w:val="5"/>
        <w:spacing w:line="360" w:lineRule="auto"/>
        <w:ind w:firstLine="0" w:firstLineChars="0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15、自带RJ45网口，支持有线、无线联网及连接工作站功能</w:t>
      </w:r>
    </w:p>
    <w:p>
      <w:pPr>
        <w:pStyle w:val="5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16、通过YY-0782分析型心电图机专用要求</w:t>
      </w:r>
    </w:p>
    <w:p>
      <w:pPr>
        <w:pStyle w:val="5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17、便携式设计，有把手方便携带</w:t>
      </w:r>
    </w:p>
    <w:p>
      <w:pPr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1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1B466E3D"/>
    <w:rsid w:val="282D333F"/>
    <w:rsid w:val="2DFC4166"/>
    <w:rsid w:val="31CB648F"/>
    <w:rsid w:val="496C7391"/>
    <w:rsid w:val="4F3E41F3"/>
    <w:rsid w:val="60C41A21"/>
    <w:rsid w:val="696E5CEF"/>
    <w:rsid w:val="774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Hunterjie</cp:lastModifiedBy>
  <dcterms:modified xsi:type="dcterms:W3CDTF">2019-11-29T02:45:07Z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