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5D" w:rsidRPr="006155A4" w:rsidRDefault="00931E5D" w:rsidP="00931E5D">
      <w:pPr>
        <w:widowControl/>
        <w:spacing w:line="40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6155A4">
        <w:rPr>
          <w:rFonts w:ascii="黑体" w:eastAsia="黑体" w:hAnsi="黑体" w:cs="宋体" w:hint="eastAsia"/>
          <w:kern w:val="0"/>
          <w:sz w:val="28"/>
          <w:szCs w:val="28"/>
        </w:rPr>
        <w:t>采购清单</w:t>
      </w:r>
      <w:r>
        <w:rPr>
          <w:rFonts w:ascii="黑体" w:eastAsia="黑体" w:hAnsi="黑体" w:cs="宋体" w:hint="eastAsia"/>
          <w:kern w:val="0"/>
          <w:sz w:val="28"/>
          <w:szCs w:val="28"/>
        </w:rPr>
        <w:t>及参数要求</w:t>
      </w:r>
      <w:r w:rsidRPr="006155A4">
        <w:rPr>
          <w:rFonts w:ascii="黑体" w:eastAsia="黑体" w:hAnsi="黑体" w:cs="宋体" w:hint="eastAsia"/>
          <w:kern w:val="0"/>
          <w:sz w:val="28"/>
          <w:szCs w:val="28"/>
        </w:rPr>
        <w:t>：</w:t>
      </w:r>
    </w:p>
    <w:p w:rsidR="00931E5D" w:rsidRPr="00ED78C2" w:rsidRDefault="00931E5D" w:rsidP="00931E5D">
      <w:pPr>
        <w:widowControl/>
        <w:spacing w:line="400" w:lineRule="exact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ED78C2"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检验试剂： </w:t>
      </w:r>
    </w:p>
    <w:tbl>
      <w:tblPr>
        <w:tblW w:w="8507" w:type="dxa"/>
        <w:jc w:val="center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1559"/>
        <w:gridCol w:w="1342"/>
        <w:gridCol w:w="1305"/>
        <w:gridCol w:w="3735"/>
      </w:tblGrid>
      <w:tr w:rsidR="00931E5D" w:rsidRPr="00C506FE" w:rsidTr="004A4931">
        <w:trPr>
          <w:jc w:val="center"/>
        </w:trPr>
        <w:tc>
          <w:tcPr>
            <w:tcW w:w="566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序列</w:t>
            </w:r>
          </w:p>
        </w:tc>
        <w:tc>
          <w:tcPr>
            <w:tcW w:w="1559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1342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130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506FE">
              <w:rPr>
                <w:rFonts w:ascii="仿宋_GB2312" w:eastAsia="仿宋_GB2312" w:hAnsi="Calibri" w:cs="Times New Roman" w:hint="eastAsia"/>
                <w:b/>
                <w:sz w:val="24"/>
              </w:rPr>
              <w:t>最高限价（元）</w:t>
            </w:r>
          </w:p>
        </w:tc>
        <w:tc>
          <w:tcPr>
            <w:tcW w:w="373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931E5D" w:rsidRPr="00C506FE" w:rsidTr="004A4931">
        <w:trPr>
          <w:jc w:val="center"/>
        </w:trPr>
        <w:tc>
          <w:tcPr>
            <w:tcW w:w="566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测序反应通用试剂盒</w:t>
            </w:r>
          </w:p>
        </w:tc>
        <w:tc>
          <w:tcPr>
            <w:tcW w:w="1342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支</w:t>
            </w:r>
          </w:p>
        </w:tc>
        <w:tc>
          <w:tcPr>
            <w:tcW w:w="130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373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基于荧光原位杂交测序原理，通过与荧光监测设备配合使用，完成测序过程并获取样本序列信息。不用于全基因组测序。</w:t>
            </w:r>
          </w:p>
        </w:tc>
      </w:tr>
    </w:tbl>
    <w:p w:rsidR="00931E5D" w:rsidRPr="00C506FE" w:rsidRDefault="00931E5D" w:rsidP="00931E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C506FE">
        <w:rPr>
          <w:rFonts w:ascii="仿宋_GB2312" w:eastAsia="仿宋_GB2312" w:hAnsi="宋体" w:cs="宋体" w:hint="eastAsia"/>
          <w:b/>
          <w:kern w:val="0"/>
          <w:sz w:val="24"/>
        </w:rPr>
        <w:t>配套设备：</w:t>
      </w:r>
    </w:p>
    <w:tbl>
      <w:tblPr>
        <w:tblW w:w="8763" w:type="dxa"/>
        <w:jc w:val="center"/>
        <w:tblInd w:w="1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276"/>
        <w:gridCol w:w="794"/>
        <w:gridCol w:w="695"/>
        <w:gridCol w:w="4189"/>
        <w:gridCol w:w="1134"/>
      </w:tblGrid>
      <w:tr w:rsidR="00931E5D" w:rsidRPr="00C506FE" w:rsidTr="004A4931">
        <w:trPr>
          <w:trHeight w:val="535"/>
          <w:jc w:val="center"/>
        </w:trPr>
        <w:tc>
          <w:tcPr>
            <w:tcW w:w="67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序列</w:t>
            </w:r>
          </w:p>
        </w:tc>
        <w:tc>
          <w:tcPr>
            <w:tcW w:w="1276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794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69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4189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1134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总预算</w:t>
            </w:r>
            <w:r w:rsidRPr="00C506FE">
              <w:rPr>
                <w:rFonts w:ascii="仿宋_GB2312" w:eastAsia="仿宋_GB2312" w:hAnsi="Calibri" w:cs="Times New Roman" w:hint="eastAsia"/>
                <w:b/>
                <w:sz w:val="24"/>
              </w:rPr>
              <w:t>（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万</w:t>
            </w:r>
            <w:r w:rsidRPr="00C506FE">
              <w:rPr>
                <w:rFonts w:ascii="仿宋_GB2312" w:eastAsia="仿宋_GB2312" w:hAnsi="Calibri" w:cs="Times New Roman" w:hint="eastAsia"/>
                <w:b/>
                <w:sz w:val="24"/>
              </w:rPr>
              <w:t>元）</w:t>
            </w:r>
          </w:p>
        </w:tc>
      </w:tr>
      <w:tr w:rsidR="00931E5D" w:rsidRPr="00C506FE" w:rsidTr="004A4931">
        <w:trPr>
          <w:trHeight w:val="410"/>
          <w:jc w:val="center"/>
        </w:trPr>
        <w:tc>
          <w:tcPr>
            <w:tcW w:w="67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506FE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微量荧光检测仪</w:t>
            </w:r>
          </w:p>
        </w:tc>
        <w:tc>
          <w:tcPr>
            <w:tcW w:w="794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69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189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实现快速高效杂交测序、原位杂交和染色体核型分析。实现标准样本的温控及高通量实时荧光激发和接收，进行核酸靶点定性和定量检测。</w:t>
            </w:r>
          </w:p>
        </w:tc>
        <w:tc>
          <w:tcPr>
            <w:tcW w:w="1134" w:type="dxa"/>
            <w:vMerge w:val="restart"/>
            <w:vAlign w:val="center"/>
          </w:tcPr>
          <w:p w:rsidR="00931E5D" w:rsidRPr="00D65CD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1.00</w:t>
            </w:r>
          </w:p>
        </w:tc>
      </w:tr>
      <w:tr w:rsidR="00931E5D" w:rsidRPr="00C506FE" w:rsidTr="004A4931">
        <w:trPr>
          <w:trHeight w:val="410"/>
          <w:jc w:val="center"/>
        </w:trPr>
        <w:tc>
          <w:tcPr>
            <w:tcW w:w="67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离心机</w:t>
            </w:r>
          </w:p>
        </w:tc>
        <w:tc>
          <w:tcPr>
            <w:tcW w:w="794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69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189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满足3000-4000转/分钟</w:t>
            </w:r>
          </w:p>
        </w:tc>
        <w:tc>
          <w:tcPr>
            <w:tcW w:w="1134" w:type="dxa"/>
            <w:vMerge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31E5D" w:rsidRPr="00C506FE" w:rsidTr="004A4931">
        <w:trPr>
          <w:trHeight w:val="410"/>
          <w:jc w:val="center"/>
        </w:trPr>
        <w:tc>
          <w:tcPr>
            <w:tcW w:w="675" w:type="dxa"/>
            <w:vAlign w:val="center"/>
          </w:tcPr>
          <w:p w:rsidR="00931E5D" w:rsidRPr="00C506FE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涡旋仪</w:t>
            </w:r>
          </w:p>
        </w:tc>
        <w:tc>
          <w:tcPr>
            <w:tcW w:w="794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695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189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小型</w:t>
            </w:r>
          </w:p>
        </w:tc>
        <w:tc>
          <w:tcPr>
            <w:tcW w:w="1134" w:type="dxa"/>
            <w:vMerge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31E5D" w:rsidRPr="00C506FE" w:rsidTr="004A4931">
        <w:trPr>
          <w:trHeight w:val="410"/>
          <w:jc w:val="center"/>
        </w:trPr>
        <w:tc>
          <w:tcPr>
            <w:tcW w:w="675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医用冰箱</w:t>
            </w:r>
          </w:p>
        </w:tc>
        <w:tc>
          <w:tcPr>
            <w:tcW w:w="794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695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189" w:type="dxa"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双开门（冷藏、冷冻）</w:t>
            </w:r>
          </w:p>
        </w:tc>
        <w:tc>
          <w:tcPr>
            <w:tcW w:w="1134" w:type="dxa"/>
            <w:vMerge/>
            <w:vAlign w:val="center"/>
          </w:tcPr>
          <w:p w:rsidR="00931E5D" w:rsidRDefault="00931E5D" w:rsidP="004A49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931E5D" w:rsidRPr="0006234E" w:rsidRDefault="00931E5D" w:rsidP="00931E5D">
      <w:pPr>
        <w:spacing w:line="500" w:lineRule="exact"/>
        <w:rPr>
          <w:rFonts w:ascii="仿宋_GB2312" w:eastAsia="仿宋_GB2312" w:hAnsi="Tahoma" w:cs="Tahoma" w:hint="eastAsia"/>
          <w:kern w:val="0"/>
          <w:sz w:val="30"/>
          <w:szCs w:val="30"/>
        </w:rPr>
      </w:pPr>
    </w:p>
    <w:p w:rsidR="004F02C4" w:rsidRPr="00931E5D" w:rsidRDefault="004F02C4"/>
    <w:sectPr w:rsidR="004F02C4" w:rsidRPr="0093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C4" w:rsidRDefault="004F02C4" w:rsidP="00931E5D">
      <w:r>
        <w:separator/>
      </w:r>
    </w:p>
  </w:endnote>
  <w:endnote w:type="continuationSeparator" w:id="1">
    <w:p w:rsidR="004F02C4" w:rsidRDefault="004F02C4" w:rsidP="00931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C4" w:rsidRDefault="004F02C4" w:rsidP="00931E5D">
      <w:r>
        <w:separator/>
      </w:r>
    </w:p>
  </w:footnote>
  <w:footnote w:type="continuationSeparator" w:id="1">
    <w:p w:rsidR="004F02C4" w:rsidRDefault="004F02C4" w:rsidP="00931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E5D"/>
    <w:rsid w:val="004F02C4"/>
    <w:rsid w:val="0093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Home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2019-06-18T10:06:00Z</dcterms:created>
  <dcterms:modified xsi:type="dcterms:W3CDTF">2019-06-18T10:06:00Z</dcterms:modified>
</cp:coreProperties>
</file>